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73AB" w14:textId="31BDD993" w:rsidR="00121030" w:rsidRDefault="0051609D">
      <w:r>
        <w:rPr>
          <w:noProof/>
        </w:rPr>
        <w:drawing>
          <wp:inline distT="0" distB="0" distL="0" distR="0" wp14:anchorId="16797CFB" wp14:editId="483F06B7">
            <wp:extent cx="7388860" cy="2294755"/>
            <wp:effectExtent l="0" t="0" r="2540" b="0"/>
            <wp:docPr id="345992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82" b="29841"/>
                    <a:stretch/>
                  </pic:blipFill>
                  <pic:spPr bwMode="auto">
                    <a:xfrm>
                      <a:off x="0" y="0"/>
                      <a:ext cx="7440955" cy="2310934"/>
                    </a:xfrm>
                    <a:prstGeom prst="rect">
                      <a:avLst/>
                    </a:prstGeom>
                    <a:noFill/>
                    <a:ln>
                      <a:noFill/>
                    </a:ln>
                    <a:extLst>
                      <a:ext uri="{53640926-AAD7-44D8-BBD7-CCE9431645EC}">
                        <a14:shadowObscured xmlns:a14="http://schemas.microsoft.com/office/drawing/2010/main"/>
                      </a:ext>
                    </a:extLst>
                  </pic:spPr>
                </pic:pic>
              </a:graphicData>
            </a:graphic>
          </wp:inline>
        </w:drawing>
      </w:r>
    </w:p>
    <w:p w14:paraId="023AD1AE" w14:textId="5EB454AD" w:rsidR="00121030" w:rsidRDefault="00121030" w:rsidP="001A4CD3">
      <w:pPr>
        <w:ind w:left="993"/>
        <w:jc w:val="center"/>
      </w:pPr>
      <w:r>
        <w:rPr>
          <w:rFonts w:ascii="Times New Roman" w:hAnsi="Times New Roman" w:cs="Times New Roman"/>
          <w:noProof/>
          <w:sz w:val="24"/>
          <w:szCs w:val="24"/>
        </w:rPr>
        <w:drawing>
          <wp:inline distT="0" distB="0" distL="0" distR="0" wp14:anchorId="34ADAB6A" wp14:editId="0595E10C">
            <wp:extent cx="1190625" cy="103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4427" cy="1043634"/>
                    </a:xfrm>
                    <a:prstGeom prst="rect">
                      <a:avLst/>
                    </a:prstGeom>
                  </pic:spPr>
                </pic:pic>
              </a:graphicData>
            </a:graphic>
          </wp:inline>
        </w:drawing>
      </w:r>
    </w:p>
    <w:p w14:paraId="258AC034" w14:textId="4933551B" w:rsidR="00322733" w:rsidRDefault="004303B6" w:rsidP="001A4CD3">
      <w:pPr>
        <w:autoSpaceDE w:val="0"/>
        <w:autoSpaceDN w:val="0"/>
        <w:adjustRightInd w:val="0"/>
        <w:spacing w:after="0" w:line="276" w:lineRule="auto"/>
        <w:ind w:left="993"/>
        <w:jc w:val="center"/>
        <w:rPr>
          <w:rFonts w:ascii="Gill Sans MT" w:eastAsia="Calibri" w:hAnsi="Gill Sans MT" w:cs="Garamond-Bold"/>
          <w:b/>
          <w:bCs/>
          <w:color w:val="00447D"/>
          <w:sz w:val="56"/>
          <w:szCs w:val="56"/>
        </w:rPr>
      </w:pPr>
      <w:r>
        <w:rPr>
          <w:rFonts w:ascii="Gill Sans MT" w:eastAsia="Calibri" w:hAnsi="Gill Sans MT" w:cs="Garamond-Bold"/>
          <w:b/>
          <w:bCs/>
          <w:color w:val="00447D"/>
          <w:sz w:val="56"/>
          <w:szCs w:val="56"/>
        </w:rPr>
        <w:t>Science</w:t>
      </w:r>
      <w:r w:rsidR="00BA4696">
        <w:rPr>
          <w:rFonts w:ascii="Gill Sans MT" w:eastAsia="Calibri" w:hAnsi="Gill Sans MT" w:cs="Garamond-Bold"/>
          <w:b/>
          <w:bCs/>
          <w:color w:val="00447D"/>
          <w:sz w:val="56"/>
          <w:szCs w:val="56"/>
        </w:rPr>
        <w:t xml:space="preserve"> Teacher</w:t>
      </w:r>
    </w:p>
    <w:p w14:paraId="45D21F6D" w14:textId="0CE4A31B" w:rsidR="00997DE8" w:rsidRPr="00322733" w:rsidRDefault="00997DE8" w:rsidP="001A4CD3">
      <w:pPr>
        <w:autoSpaceDE w:val="0"/>
        <w:autoSpaceDN w:val="0"/>
        <w:adjustRightInd w:val="0"/>
        <w:spacing w:after="200" w:line="276" w:lineRule="auto"/>
        <w:ind w:left="993"/>
        <w:jc w:val="center"/>
        <w:rPr>
          <w:rFonts w:ascii="Gill Sans MT" w:eastAsia="Calibri" w:hAnsi="Gill Sans MT" w:cs="Garamond-Bold"/>
          <w:b/>
          <w:bCs/>
          <w:color w:val="5191CE"/>
          <w:sz w:val="28"/>
          <w:szCs w:val="28"/>
        </w:rPr>
      </w:pPr>
      <w:r w:rsidRPr="00322733">
        <w:rPr>
          <w:rFonts w:ascii="Gill Sans MT" w:eastAsia="Calibri" w:hAnsi="Gill Sans MT" w:cs="Garamond-Bold"/>
          <w:b/>
          <w:bCs/>
          <w:color w:val="5191CE"/>
          <w:sz w:val="28"/>
          <w:szCs w:val="28"/>
        </w:rPr>
        <w:t xml:space="preserve">An exciting opportunity has arisen for a dedicated </w:t>
      </w:r>
      <w:r w:rsidR="00780E44">
        <w:rPr>
          <w:rFonts w:ascii="Gill Sans MT" w:eastAsia="Calibri" w:hAnsi="Gill Sans MT" w:cs="Garamond-Bold"/>
          <w:b/>
          <w:bCs/>
          <w:color w:val="5191CE"/>
          <w:sz w:val="28"/>
          <w:szCs w:val="28"/>
        </w:rPr>
        <w:t>Science T</w:t>
      </w:r>
      <w:r w:rsidRPr="00322733">
        <w:rPr>
          <w:rFonts w:ascii="Gill Sans MT" w:eastAsia="Calibri" w:hAnsi="Gill Sans MT" w:cs="Garamond-Bold"/>
          <w:b/>
          <w:bCs/>
          <w:color w:val="5191CE"/>
          <w:sz w:val="28"/>
          <w:szCs w:val="28"/>
        </w:rPr>
        <w:t>eacher to develop their career within our passionate and ever courageous community</w:t>
      </w:r>
    </w:p>
    <w:p w14:paraId="3C5668E5"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r w:rsidRPr="00F32C99">
        <w:rPr>
          <w:rFonts w:ascii="Gill Sans MT" w:eastAsia="Calibri" w:hAnsi="Gill Sans MT" w:cs="Times New Roman"/>
          <w:color w:val="auto"/>
          <w:sz w:val="22"/>
          <w:szCs w:val="22"/>
        </w:rPr>
        <w:t>We are a courageous, compassionate community - empowering excellence. We are a value lead organisation, being bold within every aspect of our lives at school.</w:t>
      </w:r>
      <w:r w:rsidRPr="00F32C99">
        <w:rPr>
          <w:rFonts w:ascii="Arial" w:eastAsia="Calibri" w:hAnsi="Arial" w:cs="Arial"/>
          <w:color w:val="auto"/>
          <w:sz w:val="22"/>
          <w:szCs w:val="22"/>
        </w:rPr>
        <w:t>   </w:t>
      </w:r>
      <w:r w:rsidRPr="00F32C99">
        <w:rPr>
          <w:rFonts w:ascii="Gill Sans MT" w:eastAsia="Calibri" w:hAnsi="Gill Sans MT" w:cs="Times New Roman"/>
          <w:color w:val="auto"/>
          <w:sz w:val="22"/>
          <w:szCs w:val="22"/>
        </w:rPr>
        <w:t xml:space="preserve"> </w:t>
      </w:r>
    </w:p>
    <w:p w14:paraId="5A02DF2C"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p>
    <w:p w14:paraId="2BB33506"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r w:rsidRPr="00F32C99">
        <w:rPr>
          <w:rFonts w:ascii="Gill Sans MT" w:eastAsia="Calibri" w:hAnsi="Gill Sans MT" w:cs="Times New Roman"/>
          <w:color w:val="auto"/>
          <w:sz w:val="22"/>
          <w:szCs w:val="22"/>
        </w:rPr>
        <w:t>We want all staff to thrive, modelling leadership and determination to the pupils and students within our rich and diverse academy, working together to fulfil our vision of creating a centre of excellence within our local community.</w:t>
      </w:r>
      <w:r w:rsidRPr="00F32C99">
        <w:rPr>
          <w:rFonts w:ascii="Arial" w:eastAsia="Calibri" w:hAnsi="Arial" w:cs="Arial"/>
          <w:color w:val="auto"/>
          <w:sz w:val="22"/>
          <w:szCs w:val="22"/>
        </w:rPr>
        <w:t>  </w:t>
      </w:r>
      <w:r w:rsidRPr="00F32C99">
        <w:rPr>
          <w:rFonts w:ascii="Gill Sans MT" w:eastAsia="Calibri" w:hAnsi="Gill Sans MT" w:cs="Times New Roman"/>
          <w:color w:val="auto"/>
          <w:sz w:val="22"/>
          <w:szCs w:val="22"/>
        </w:rPr>
        <w:t xml:space="preserve"> </w:t>
      </w:r>
    </w:p>
    <w:p w14:paraId="16405B19"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p>
    <w:p w14:paraId="3DF39471"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r w:rsidRPr="00F32C99">
        <w:rPr>
          <w:rFonts w:ascii="Gill Sans MT" w:eastAsia="Calibri" w:hAnsi="Gill Sans MT" w:cs="Times New Roman"/>
          <w:color w:val="auto"/>
          <w:sz w:val="22"/>
          <w:szCs w:val="22"/>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F32C99">
        <w:rPr>
          <w:rFonts w:ascii="Arial" w:eastAsia="Calibri" w:hAnsi="Arial" w:cs="Arial"/>
          <w:color w:val="auto"/>
          <w:sz w:val="22"/>
          <w:szCs w:val="22"/>
        </w:rPr>
        <w:t> </w:t>
      </w:r>
      <w:r w:rsidRPr="00F32C99">
        <w:rPr>
          <w:rFonts w:ascii="Gill Sans MT" w:eastAsia="Calibri" w:hAnsi="Gill Sans MT" w:cs="Times New Roman"/>
          <w:color w:val="auto"/>
          <w:sz w:val="22"/>
          <w:szCs w:val="22"/>
        </w:rPr>
        <w:t xml:space="preserve"> </w:t>
      </w:r>
    </w:p>
    <w:p w14:paraId="05226E7F" w14:textId="77777777" w:rsidR="00F32C99" w:rsidRPr="00F32C99" w:rsidRDefault="00F32C99" w:rsidP="001A4CD3">
      <w:pPr>
        <w:pStyle w:val="Default"/>
        <w:spacing w:line="276" w:lineRule="auto"/>
        <w:ind w:left="992"/>
        <w:rPr>
          <w:rFonts w:ascii="Gill Sans MT" w:eastAsia="Calibri" w:hAnsi="Gill Sans MT" w:cs="Times New Roman"/>
          <w:color w:val="auto"/>
          <w:sz w:val="22"/>
          <w:szCs w:val="22"/>
        </w:rPr>
      </w:pPr>
    </w:p>
    <w:p w14:paraId="5A0F2790" w14:textId="77777777" w:rsidR="00F32C99" w:rsidRDefault="00F32C99" w:rsidP="001A4CD3">
      <w:pPr>
        <w:pStyle w:val="Default"/>
        <w:spacing w:line="276" w:lineRule="auto"/>
        <w:ind w:left="992"/>
        <w:rPr>
          <w:rFonts w:ascii="Gill Sans MT" w:eastAsia="Calibri" w:hAnsi="Gill Sans MT" w:cs="Times New Roman"/>
          <w:color w:val="auto"/>
          <w:sz w:val="22"/>
          <w:szCs w:val="22"/>
        </w:rPr>
      </w:pPr>
      <w:r w:rsidRPr="00F32C99">
        <w:rPr>
          <w:rFonts w:ascii="Gill Sans MT" w:eastAsia="Calibri" w:hAnsi="Gill Sans MT" w:cs="Times New Roman"/>
          <w:color w:val="auto"/>
          <w:sz w:val="22"/>
          <w:szCs w:val="22"/>
        </w:rPr>
        <w:t>Bolingbroke Academy is a uniquely exciting, fulfilling and innovative place to work, learn and grow. We are proud to be rated as ‘Outstanding’ in all five categories in the 2024 Ofsted inspection.</w:t>
      </w:r>
      <w:r w:rsidRPr="00F32C99">
        <w:rPr>
          <w:rFonts w:ascii="Arial" w:eastAsia="Calibri" w:hAnsi="Arial" w:cs="Arial"/>
          <w:color w:val="auto"/>
          <w:sz w:val="22"/>
          <w:szCs w:val="22"/>
        </w:rPr>
        <w:t> </w:t>
      </w:r>
      <w:r w:rsidRPr="00F32C99">
        <w:rPr>
          <w:rFonts w:ascii="Gill Sans MT" w:eastAsia="Calibri" w:hAnsi="Gill Sans MT" w:cs="Times New Roman"/>
          <w:color w:val="auto"/>
          <w:sz w:val="22"/>
          <w:szCs w:val="22"/>
        </w:rPr>
        <w:t>Ofsted</w:t>
      </w:r>
      <w:r w:rsidRPr="00F32C99">
        <w:rPr>
          <w:rFonts w:ascii="Gill Sans MT" w:eastAsia="Calibri" w:hAnsi="Gill Sans MT" w:cs="Gill Sans MT"/>
          <w:color w:val="auto"/>
          <w:sz w:val="22"/>
          <w:szCs w:val="22"/>
        </w:rPr>
        <w:t>’</w:t>
      </w:r>
      <w:r w:rsidRPr="00F32C99">
        <w:rPr>
          <w:rFonts w:ascii="Gill Sans MT" w:eastAsia="Calibri" w:hAnsi="Gill Sans MT" w:cs="Times New Roman"/>
          <w:color w:val="auto"/>
          <w:sz w:val="22"/>
          <w:szCs w:val="22"/>
        </w:rPr>
        <w:t xml:space="preserve">s recent parent survey also ranked us as the </w:t>
      </w:r>
      <w:r w:rsidRPr="00F32C99">
        <w:rPr>
          <w:rFonts w:ascii="Gill Sans MT" w:eastAsia="Calibri" w:hAnsi="Gill Sans MT" w:cs="Gill Sans MT"/>
          <w:color w:val="auto"/>
          <w:sz w:val="22"/>
          <w:szCs w:val="22"/>
        </w:rPr>
        <w:t>‘</w:t>
      </w:r>
      <w:r w:rsidRPr="00F32C99">
        <w:rPr>
          <w:rFonts w:ascii="Gill Sans MT" w:eastAsia="Calibri" w:hAnsi="Gill Sans MT" w:cs="Times New Roman"/>
          <w:color w:val="auto"/>
          <w:sz w:val="22"/>
          <w:szCs w:val="22"/>
        </w:rPr>
        <w:t>happiest secondary school</w:t>
      </w:r>
      <w:r w:rsidRPr="00F32C99">
        <w:rPr>
          <w:rFonts w:ascii="Gill Sans MT" w:eastAsia="Calibri" w:hAnsi="Gill Sans MT" w:cs="Gill Sans MT"/>
          <w:color w:val="auto"/>
          <w:sz w:val="22"/>
          <w:szCs w:val="22"/>
        </w:rPr>
        <w:t>’</w:t>
      </w:r>
      <w:r w:rsidRPr="00F32C99">
        <w:rPr>
          <w:rFonts w:ascii="Gill Sans MT" w:eastAsia="Calibri" w:hAnsi="Gill Sans MT" w:cs="Times New Roman"/>
          <w:color w:val="auto"/>
          <w:sz w:val="22"/>
          <w:szCs w:val="22"/>
        </w:rPr>
        <w:t xml:space="preserve"> in Wandsworth.</w:t>
      </w:r>
      <w:r w:rsidRPr="00F32C99">
        <w:rPr>
          <w:rFonts w:ascii="Arial" w:eastAsia="Calibri" w:hAnsi="Arial" w:cs="Arial"/>
          <w:color w:val="auto"/>
          <w:sz w:val="22"/>
          <w:szCs w:val="22"/>
        </w:rPr>
        <w:t> </w:t>
      </w:r>
      <w:r w:rsidRPr="00F32C99">
        <w:rPr>
          <w:rFonts w:ascii="Gill Sans MT" w:eastAsia="Calibri" w:hAnsi="Gill Sans MT" w:cs="Times New Roman"/>
          <w:color w:val="auto"/>
          <w:sz w:val="22"/>
          <w:szCs w:val="22"/>
        </w:rPr>
        <w:t xml:space="preserve"> </w:t>
      </w:r>
    </w:p>
    <w:p w14:paraId="1284F43D" w14:textId="77777777" w:rsidR="00F32C99" w:rsidRDefault="00F32C99" w:rsidP="001A4CD3">
      <w:pPr>
        <w:pStyle w:val="Default"/>
        <w:spacing w:line="276" w:lineRule="auto"/>
        <w:ind w:left="992"/>
        <w:rPr>
          <w:rFonts w:ascii="Gill Sans MT" w:eastAsia="Calibri" w:hAnsi="Gill Sans MT" w:cs="Times New Roman"/>
          <w:color w:val="auto"/>
          <w:sz w:val="22"/>
          <w:szCs w:val="22"/>
        </w:rPr>
      </w:pPr>
    </w:p>
    <w:p w14:paraId="2553A383" w14:textId="126D9F4C" w:rsidR="00997DE8" w:rsidRDefault="00997DE8" w:rsidP="001A4CD3">
      <w:pPr>
        <w:pStyle w:val="Default"/>
        <w:spacing w:line="276" w:lineRule="auto"/>
        <w:ind w:left="992"/>
        <w:rPr>
          <w:rFonts w:ascii="Gill Sans MT" w:eastAsia="Calibri" w:hAnsi="Gill Sans MT" w:cs="Times New Roman"/>
          <w:b/>
          <w:color w:val="1E497E"/>
        </w:rPr>
      </w:pPr>
      <w:r w:rsidRPr="293B2240">
        <w:rPr>
          <w:rFonts w:ascii="Gill Sans MT" w:eastAsia="Calibri" w:hAnsi="Gill Sans MT" w:cs="Times New Roman"/>
          <w:b/>
          <w:bCs/>
          <w:color w:val="1E497E"/>
        </w:rPr>
        <w:t xml:space="preserve">The Role </w:t>
      </w:r>
    </w:p>
    <w:p w14:paraId="0906AA05" w14:textId="3E4D8B8C" w:rsidR="004B7B9E" w:rsidRDefault="004B7B9E" w:rsidP="001A4CD3">
      <w:pPr>
        <w:pStyle w:val="Default"/>
        <w:spacing w:line="276" w:lineRule="auto"/>
        <w:ind w:left="992"/>
        <w:rPr>
          <w:rFonts w:ascii="Gill Sans MT" w:eastAsia="Segoe UI" w:hAnsi="Gill Sans MT" w:cs="Segoe UI"/>
          <w:color w:val="201F1E"/>
          <w:sz w:val="22"/>
          <w:szCs w:val="22"/>
        </w:rPr>
      </w:pPr>
      <w:r w:rsidRPr="004B7B9E">
        <w:rPr>
          <w:rFonts w:ascii="Gill Sans MT" w:eastAsia="Segoe UI" w:hAnsi="Gill Sans MT" w:cs="Segoe UI"/>
          <w:color w:val="201F1E"/>
          <w:sz w:val="22"/>
          <w:szCs w:val="22"/>
        </w:rPr>
        <w:t>This is an exciting opportunity for a skilled Science</w:t>
      </w:r>
      <w:r w:rsidR="00780E44">
        <w:rPr>
          <w:rFonts w:ascii="Gill Sans MT" w:eastAsia="Segoe UI" w:hAnsi="Gill Sans MT" w:cs="Segoe UI"/>
          <w:color w:val="201F1E"/>
          <w:sz w:val="22"/>
          <w:szCs w:val="22"/>
        </w:rPr>
        <w:t xml:space="preserve"> </w:t>
      </w:r>
      <w:r w:rsidRPr="004B7B9E">
        <w:rPr>
          <w:rFonts w:ascii="Gill Sans MT" w:eastAsia="Segoe UI" w:hAnsi="Gill Sans MT" w:cs="Segoe UI"/>
          <w:color w:val="201F1E"/>
          <w:sz w:val="22"/>
          <w:szCs w:val="22"/>
        </w:rPr>
        <w:t>Teacher to develop and steer the Science provision at Bolingbroke Academy. We are seeking to appoint a strong and engaging teacher who is committed to delivering outstanding teaching and learning across all disciplines.</w:t>
      </w:r>
      <w:r w:rsidR="00B342C4">
        <w:rPr>
          <w:rFonts w:ascii="Gill Sans MT" w:eastAsia="Segoe UI" w:hAnsi="Gill Sans MT" w:cs="Segoe UI"/>
          <w:color w:val="201F1E"/>
          <w:sz w:val="22"/>
          <w:szCs w:val="22"/>
        </w:rPr>
        <w:t xml:space="preserve"> </w:t>
      </w:r>
      <w:r w:rsidR="001C20B2">
        <w:rPr>
          <w:rFonts w:ascii="Gill Sans MT" w:eastAsia="Segoe UI" w:hAnsi="Gill Sans MT" w:cs="Segoe UI"/>
          <w:color w:val="201F1E"/>
          <w:sz w:val="22"/>
          <w:szCs w:val="22"/>
        </w:rPr>
        <w:t xml:space="preserve">We may offer leadership responsibilities </w:t>
      </w:r>
      <w:r w:rsidR="00835D00">
        <w:rPr>
          <w:rFonts w:ascii="Gill Sans MT" w:eastAsia="Segoe UI" w:hAnsi="Gill Sans MT" w:cs="Segoe UI"/>
          <w:color w:val="201F1E"/>
          <w:sz w:val="22"/>
          <w:szCs w:val="22"/>
        </w:rPr>
        <w:t xml:space="preserve">and associated allowance </w:t>
      </w:r>
      <w:r w:rsidR="001C20B2">
        <w:rPr>
          <w:rFonts w:ascii="Gill Sans MT" w:eastAsia="Segoe UI" w:hAnsi="Gill Sans MT" w:cs="Segoe UI"/>
          <w:color w:val="201F1E"/>
          <w:sz w:val="22"/>
          <w:szCs w:val="22"/>
        </w:rPr>
        <w:t xml:space="preserve">to the right candidate </w:t>
      </w:r>
      <w:r w:rsidR="0012579C">
        <w:rPr>
          <w:rFonts w:ascii="Gill Sans MT" w:eastAsia="Segoe UI" w:hAnsi="Gill Sans MT" w:cs="Segoe UI"/>
          <w:color w:val="201F1E"/>
          <w:sz w:val="22"/>
          <w:szCs w:val="22"/>
        </w:rPr>
        <w:t>based on your experience.</w:t>
      </w:r>
    </w:p>
    <w:p w14:paraId="721A040C" w14:textId="6D7DAA99" w:rsidR="00997DE8" w:rsidRDefault="00997DE8" w:rsidP="001A4CD3">
      <w:pPr>
        <w:pStyle w:val="Default"/>
        <w:spacing w:line="276" w:lineRule="auto"/>
        <w:ind w:left="992"/>
        <w:rPr>
          <w:rFonts w:ascii="Segoe UI" w:eastAsia="Segoe UI" w:hAnsi="Segoe UI" w:cs="Segoe UI"/>
          <w:color w:val="201F1E"/>
          <w:sz w:val="22"/>
          <w:szCs w:val="22"/>
        </w:rPr>
      </w:pPr>
      <w:r>
        <w:rPr>
          <w:rFonts w:ascii="Segoe UI" w:eastAsia="Segoe UI" w:hAnsi="Segoe UI" w:cs="Segoe UI"/>
          <w:color w:val="201F1E"/>
          <w:sz w:val="22"/>
          <w:szCs w:val="22"/>
        </w:rPr>
        <w:t xml:space="preserve"> </w:t>
      </w:r>
    </w:p>
    <w:p w14:paraId="6B1A25BC" w14:textId="164139B4" w:rsidR="00997DE8" w:rsidRPr="00810C65" w:rsidRDefault="00997DE8" w:rsidP="001A4CD3">
      <w:pPr>
        <w:spacing w:after="0" w:line="276" w:lineRule="auto"/>
        <w:ind w:left="992" w:right="556"/>
        <w:rPr>
          <w:rFonts w:ascii="Gill Sans MT" w:eastAsia="Calibri" w:hAnsi="Gill Sans MT" w:cs="Times New Roman"/>
          <w:bCs/>
        </w:rPr>
      </w:pPr>
      <w:r>
        <w:rPr>
          <w:rFonts w:ascii="Gill Sans MT" w:eastAsia="Calibri" w:hAnsi="Gill Sans MT" w:cs="Times New Roman"/>
          <w:b/>
        </w:rPr>
        <w:t>Reports to:</w:t>
      </w:r>
      <w:r>
        <w:rPr>
          <w:rFonts w:ascii="Gill Sans MT" w:eastAsia="Calibri" w:hAnsi="Gill Sans MT" w:cs="Times New Roman"/>
          <w:bCs/>
        </w:rPr>
        <w:tab/>
      </w:r>
      <w:r>
        <w:rPr>
          <w:rFonts w:ascii="Gill Sans MT" w:eastAsia="Calibri" w:hAnsi="Gill Sans MT" w:cs="Times New Roman"/>
          <w:bCs/>
        </w:rPr>
        <w:tab/>
      </w:r>
      <w:r w:rsidR="004B7B9E">
        <w:rPr>
          <w:rFonts w:ascii="Gill Sans MT" w:eastAsia="Calibri" w:hAnsi="Gill Sans MT" w:cs="Times New Roman"/>
          <w:bCs/>
        </w:rPr>
        <w:t>Head of Science</w:t>
      </w:r>
    </w:p>
    <w:p w14:paraId="6526945B" w14:textId="480D3988" w:rsidR="00997DE8" w:rsidRDefault="00997DE8" w:rsidP="001A4CD3">
      <w:pPr>
        <w:spacing w:after="0" w:line="276" w:lineRule="auto"/>
        <w:ind w:left="992" w:right="556"/>
        <w:rPr>
          <w:rFonts w:ascii="Gill Sans MT" w:eastAsia="Calibri" w:hAnsi="Gill Sans MT" w:cs="Times New Roman"/>
        </w:rPr>
      </w:pPr>
      <w:r w:rsidRPr="00322733">
        <w:rPr>
          <w:rFonts w:ascii="Gill Sans MT" w:eastAsia="Calibri" w:hAnsi="Gill Sans MT" w:cs="Times New Roman"/>
          <w:b/>
        </w:rPr>
        <w:t>Start date</w:t>
      </w:r>
      <w:r w:rsidRPr="00322733">
        <w:rPr>
          <w:rFonts w:ascii="Gill Sans MT" w:eastAsia="Calibri" w:hAnsi="Gill Sans MT" w:cs="Times New Roman"/>
        </w:rPr>
        <w:t xml:space="preserve">:  </w:t>
      </w:r>
      <w:r>
        <w:rPr>
          <w:rFonts w:ascii="Gill Sans MT" w:eastAsia="Calibri" w:hAnsi="Gill Sans MT" w:cs="Times New Roman"/>
        </w:rPr>
        <w:tab/>
        <w:t>September 202</w:t>
      </w:r>
      <w:r w:rsidR="000C0DA9">
        <w:rPr>
          <w:rFonts w:ascii="Gill Sans MT" w:eastAsia="Calibri" w:hAnsi="Gill Sans MT" w:cs="Times New Roman"/>
        </w:rPr>
        <w:t>5</w:t>
      </w:r>
    </w:p>
    <w:p w14:paraId="14165907" w14:textId="5FD8DA51" w:rsidR="00997DE8" w:rsidRPr="00322733" w:rsidRDefault="00997DE8" w:rsidP="001A4CD3">
      <w:pPr>
        <w:spacing w:after="0" w:line="276" w:lineRule="auto"/>
        <w:ind w:left="992" w:right="556"/>
        <w:rPr>
          <w:rFonts w:ascii="Gill Sans MT" w:eastAsia="Calibri" w:hAnsi="Gill Sans MT" w:cs="Times New Roman"/>
        </w:rPr>
      </w:pPr>
      <w:r w:rsidRPr="00A70A26">
        <w:rPr>
          <w:rFonts w:ascii="Gill Sans MT" w:eastAsia="Calibri" w:hAnsi="Gill Sans MT" w:cs="Times New Roman"/>
          <w:b/>
          <w:bCs/>
        </w:rPr>
        <w:t>Contract:</w:t>
      </w:r>
      <w:r>
        <w:rPr>
          <w:rFonts w:ascii="Gill Sans MT" w:eastAsia="Calibri" w:hAnsi="Gill Sans MT" w:cs="Times New Roman"/>
        </w:rPr>
        <w:tab/>
      </w:r>
      <w:r>
        <w:rPr>
          <w:rFonts w:ascii="Gill Sans MT" w:eastAsia="Calibri" w:hAnsi="Gill Sans MT" w:cs="Times New Roman"/>
        </w:rPr>
        <w:tab/>
      </w:r>
      <w:r w:rsidR="000C0DA9">
        <w:rPr>
          <w:rFonts w:ascii="Gill Sans MT" w:eastAsia="Calibri" w:hAnsi="Gill Sans MT" w:cs="Times New Roman"/>
        </w:rPr>
        <w:t>Permanent</w:t>
      </w:r>
    </w:p>
    <w:p w14:paraId="38621F96" w14:textId="354D98FD" w:rsidR="00997DE8" w:rsidRDefault="00997DE8" w:rsidP="001A4CD3">
      <w:pPr>
        <w:spacing w:after="0" w:line="276" w:lineRule="auto"/>
        <w:ind w:left="992" w:right="556"/>
        <w:rPr>
          <w:rFonts w:ascii="Gill Sans MT" w:eastAsia="Calibri" w:hAnsi="Gill Sans MT" w:cs="Times New Roman"/>
          <w:color w:val="FF0000"/>
        </w:rPr>
      </w:pPr>
      <w:r w:rsidRPr="2D08F5A4">
        <w:rPr>
          <w:rFonts w:ascii="Gill Sans MT" w:eastAsia="Calibri" w:hAnsi="Gill Sans MT" w:cs="Times New Roman"/>
          <w:b/>
          <w:bCs/>
        </w:rPr>
        <w:t>Salary</w:t>
      </w:r>
      <w:r w:rsidRPr="2D08F5A4">
        <w:rPr>
          <w:rFonts w:ascii="Gill Sans MT" w:eastAsia="Calibri" w:hAnsi="Gill Sans MT" w:cs="Times New Roman"/>
        </w:rPr>
        <w:t xml:space="preserve">:   </w:t>
      </w:r>
      <w:r>
        <w:tab/>
      </w:r>
      <w:r>
        <w:tab/>
      </w:r>
      <w:r w:rsidR="002E3501" w:rsidRPr="00E12624">
        <w:rPr>
          <w:rFonts w:ascii="Gill Sans MT" w:hAnsi="Gill Sans MT"/>
        </w:rPr>
        <w:t>£</w:t>
      </w:r>
      <w:r w:rsidR="00E12624" w:rsidRPr="00E12624">
        <w:rPr>
          <w:rFonts w:ascii="Gill Sans MT" w:hAnsi="Gill Sans MT"/>
        </w:rPr>
        <w:t>3</w:t>
      </w:r>
      <w:r w:rsidR="00BC5C01">
        <w:rPr>
          <w:rFonts w:ascii="Gill Sans MT" w:hAnsi="Gill Sans MT"/>
        </w:rPr>
        <w:t>9,739</w:t>
      </w:r>
      <w:r w:rsidR="00E12624" w:rsidRPr="00E12624">
        <w:rPr>
          <w:rFonts w:ascii="Gill Sans MT" w:hAnsi="Gill Sans MT"/>
        </w:rPr>
        <w:t xml:space="preserve"> - £</w:t>
      </w:r>
      <w:r w:rsidR="00BC5C01">
        <w:rPr>
          <w:rFonts w:ascii="Gill Sans MT" w:hAnsi="Gill Sans MT"/>
        </w:rPr>
        <w:t>51,</w:t>
      </w:r>
      <w:r w:rsidR="00E22310">
        <w:rPr>
          <w:rFonts w:ascii="Gill Sans MT" w:hAnsi="Gill Sans MT"/>
        </w:rPr>
        <w:t>545</w:t>
      </w:r>
      <w:r w:rsidR="00E12624" w:rsidRPr="00E12624">
        <w:rPr>
          <w:rFonts w:ascii="Gill Sans MT" w:hAnsi="Gill Sans MT"/>
        </w:rPr>
        <w:t xml:space="preserve"> (</w:t>
      </w:r>
      <w:r w:rsidRPr="00810C65">
        <w:rPr>
          <w:rFonts w:ascii="Gill Sans MT" w:hAnsi="Gill Sans MT"/>
        </w:rPr>
        <w:t>Ark Main Pay Scale</w:t>
      </w:r>
      <w:r w:rsidR="002E3501">
        <w:rPr>
          <w:rFonts w:ascii="Gill Sans MT" w:hAnsi="Gill Sans MT"/>
        </w:rPr>
        <w:t xml:space="preserve"> AM1-AM6</w:t>
      </w:r>
      <w:r w:rsidR="00E12624">
        <w:rPr>
          <w:rFonts w:ascii="Gill Sans MT" w:hAnsi="Gill Sans MT"/>
        </w:rPr>
        <w:t>)</w:t>
      </w:r>
      <w:r w:rsidRPr="00810C65">
        <w:rPr>
          <w:rFonts w:ascii="Gill Sans MT" w:eastAsia="Calibri" w:hAnsi="Gill Sans MT" w:cs="Times New Roman"/>
        </w:rPr>
        <w:t xml:space="preserve"> </w:t>
      </w:r>
    </w:p>
    <w:p w14:paraId="27628041" w14:textId="7B1C5080" w:rsidR="00997DE8" w:rsidRPr="00FB42A1" w:rsidRDefault="00997DE8" w:rsidP="001A4CD3">
      <w:pPr>
        <w:spacing w:after="0" w:line="276" w:lineRule="auto"/>
        <w:ind w:left="992" w:right="556"/>
        <w:rPr>
          <w:rFonts w:ascii="Gill Sans MT" w:eastAsia="Calibri" w:hAnsi="Gill Sans MT" w:cs="Times New Roman"/>
        </w:rPr>
      </w:pPr>
      <w:r w:rsidRPr="00322733">
        <w:rPr>
          <w:rFonts w:ascii="Gill Sans MT" w:eastAsia="Calibri" w:hAnsi="Gill Sans MT" w:cs="Times New Roman"/>
          <w:b/>
        </w:rPr>
        <w:t xml:space="preserve">Closing Date:   </w:t>
      </w:r>
      <w:r>
        <w:rPr>
          <w:rFonts w:ascii="Gill Sans MT" w:eastAsia="Calibri" w:hAnsi="Gill Sans MT" w:cs="Times New Roman"/>
          <w:b/>
        </w:rPr>
        <w:tab/>
      </w:r>
      <w:r w:rsidR="007B6CDA">
        <w:rPr>
          <w:rFonts w:ascii="Gill Sans MT" w:eastAsia="Calibri" w:hAnsi="Gill Sans MT" w:cs="Times New Roman"/>
          <w:bCs/>
        </w:rPr>
        <w:t>Monday, 12</w:t>
      </w:r>
      <w:r w:rsidR="007B6CDA" w:rsidRPr="007B6CDA">
        <w:rPr>
          <w:rFonts w:ascii="Gill Sans MT" w:eastAsia="Calibri" w:hAnsi="Gill Sans MT" w:cs="Times New Roman"/>
          <w:bCs/>
          <w:vertAlign w:val="superscript"/>
        </w:rPr>
        <w:t>th</w:t>
      </w:r>
      <w:r w:rsidR="007B6CDA">
        <w:rPr>
          <w:rFonts w:ascii="Gill Sans MT" w:eastAsia="Calibri" w:hAnsi="Gill Sans MT" w:cs="Times New Roman"/>
          <w:bCs/>
        </w:rPr>
        <w:t xml:space="preserve"> May 2025</w:t>
      </w:r>
    </w:p>
    <w:p w14:paraId="7D749476" w14:textId="77777777" w:rsidR="00322733" w:rsidRDefault="00322733" w:rsidP="001A4CD3">
      <w:pPr>
        <w:tabs>
          <w:tab w:val="left" w:pos="5745"/>
        </w:tabs>
        <w:spacing w:after="0" w:line="276" w:lineRule="auto"/>
        <w:ind w:left="992"/>
        <w:rPr>
          <w:rFonts w:ascii="Gill Sans MT" w:hAnsi="Gill Sans MT"/>
        </w:rPr>
      </w:pPr>
    </w:p>
    <w:p w14:paraId="10B0C66D" w14:textId="77777777" w:rsidR="003724F0" w:rsidRDefault="003724F0" w:rsidP="001A4CD3">
      <w:pPr>
        <w:spacing w:after="0" w:line="276" w:lineRule="auto"/>
        <w:ind w:left="992"/>
        <w:jc w:val="both"/>
        <w:rPr>
          <w:rFonts w:ascii="Gill Sans MT" w:eastAsia="Calibri" w:hAnsi="Gill Sans MT" w:cs="Times New Roman"/>
          <w:b/>
          <w:color w:val="1F3864" w:themeColor="accent1" w:themeShade="80"/>
          <w:sz w:val="32"/>
          <w:szCs w:val="32"/>
        </w:rPr>
      </w:pPr>
    </w:p>
    <w:p w14:paraId="1ADFE618" w14:textId="77777777" w:rsidR="003724F0" w:rsidRDefault="003724F0" w:rsidP="001A4CD3">
      <w:pPr>
        <w:spacing w:after="0" w:line="276" w:lineRule="auto"/>
        <w:ind w:left="992"/>
        <w:jc w:val="both"/>
        <w:rPr>
          <w:rFonts w:ascii="Gill Sans MT" w:eastAsia="Calibri" w:hAnsi="Gill Sans MT" w:cs="Times New Roman"/>
          <w:b/>
          <w:color w:val="1F3864" w:themeColor="accent1" w:themeShade="80"/>
          <w:sz w:val="32"/>
          <w:szCs w:val="32"/>
        </w:rPr>
      </w:pPr>
    </w:p>
    <w:p w14:paraId="7C705C70" w14:textId="68B8F6C6" w:rsidR="00322733" w:rsidRPr="005D39F2" w:rsidRDefault="00322733" w:rsidP="005D39F2">
      <w:pPr>
        <w:spacing w:after="0" w:line="276" w:lineRule="auto"/>
        <w:ind w:left="992"/>
        <w:jc w:val="both"/>
        <w:rPr>
          <w:rFonts w:ascii="Gill Sans MT" w:eastAsia="Calibri" w:hAnsi="Gill Sans MT" w:cs="Times New Roman"/>
          <w:b/>
          <w:color w:val="2F5496" w:themeColor="accent1" w:themeShade="BF"/>
          <w:sz w:val="32"/>
          <w:szCs w:val="32"/>
        </w:rPr>
      </w:pPr>
      <w:r w:rsidRPr="005D39F2">
        <w:rPr>
          <w:rFonts w:ascii="Gill Sans MT" w:eastAsia="Calibri" w:hAnsi="Gill Sans MT" w:cs="Times New Roman"/>
          <w:b/>
          <w:color w:val="2F5496" w:themeColor="accent1" w:themeShade="BF"/>
          <w:sz w:val="32"/>
          <w:szCs w:val="32"/>
        </w:rPr>
        <w:t>Key Responsibilities</w:t>
      </w:r>
    </w:p>
    <w:p w14:paraId="0B44A69C" w14:textId="77777777" w:rsidR="00681564" w:rsidRPr="00681564" w:rsidRDefault="00681564" w:rsidP="005D39F2">
      <w:pPr>
        <w:autoSpaceDE w:val="0"/>
        <w:autoSpaceDN w:val="0"/>
        <w:adjustRightInd w:val="0"/>
        <w:spacing w:after="0" w:line="276" w:lineRule="auto"/>
        <w:ind w:left="1560" w:right="270" w:hanging="567"/>
        <w:jc w:val="both"/>
        <w:rPr>
          <w:rFonts w:ascii="Gill Sans MT" w:eastAsia="Calibri" w:hAnsi="Gill Sans MT" w:cs="Times New Roman"/>
          <w:b/>
          <w:color w:val="2F5496" w:themeColor="accent1" w:themeShade="BF"/>
          <w:sz w:val="28"/>
          <w:szCs w:val="28"/>
        </w:rPr>
      </w:pPr>
      <w:r w:rsidRPr="00681564">
        <w:rPr>
          <w:rFonts w:ascii="Gill Sans MT" w:eastAsia="Calibri" w:hAnsi="Gill Sans MT" w:cs="Times New Roman"/>
          <w:b/>
          <w:color w:val="2F5496" w:themeColor="accent1" w:themeShade="BF"/>
          <w:sz w:val="28"/>
          <w:szCs w:val="28"/>
        </w:rPr>
        <w:t>Leadership and Management</w:t>
      </w:r>
    </w:p>
    <w:p w14:paraId="63B86AFD" w14:textId="77777777" w:rsidR="00681564" w:rsidRPr="00681564" w:rsidRDefault="00681564" w:rsidP="005D39F2">
      <w:pPr>
        <w:autoSpaceDE w:val="0"/>
        <w:autoSpaceDN w:val="0"/>
        <w:adjustRightInd w:val="0"/>
        <w:spacing w:after="0" w:line="276" w:lineRule="auto"/>
        <w:ind w:left="1560" w:right="270" w:hanging="567"/>
        <w:jc w:val="both"/>
        <w:rPr>
          <w:rFonts w:ascii="Gill Sans MT" w:eastAsia="Garamond" w:hAnsi="Gill Sans MT" w:cs="Times New Roman"/>
          <w:sz w:val="16"/>
          <w:szCs w:val="16"/>
        </w:rPr>
      </w:pPr>
    </w:p>
    <w:p w14:paraId="34ED4E38" w14:textId="77777777" w:rsidR="00681564" w:rsidRPr="00681564"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rPr>
      </w:pPr>
      <w:r w:rsidRPr="00681564">
        <w:rPr>
          <w:rFonts w:ascii="Gill Sans MT" w:eastAsia="Garamond" w:hAnsi="Gill Sans MT" w:cs="Times New Roman"/>
        </w:rPr>
        <w:t xml:space="preserve">Have experience of </w:t>
      </w:r>
      <w:proofErr w:type="gramStart"/>
      <w:r w:rsidRPr="00681564">
        <w:rPr>
          <w:rFonts w:ascii="Gill Sans MT" w:eastAsia="Garamond" w:hAnsi="Gill Sans MT" w:cs="Times New Roman"/>
        </w:rPr>
        <w:t>Science</w:t>
      </w:r>
      <w:proofErr w:type="gramEnd"/>
      <w:r w:rsidRPr="00681564">
        <w:rPr>
          <w:rFonts w:ascii="Gill Sans MT" w:eastAsia="Garamond" w:hAnsi="Gill Sans MT" w:cs="Times New Roman"/>
        </w:rPr>
        <w:t xml:space="preserve"> teaching at Key Stage 3 and 4 and preferably Physics, Chemistry or Biology at Key Stage 5 </w:t>
      </w:r>
    </w:p>
    <w:p w14:paraId="0EDE79D0" w14:textId="77777777" w:rsidR="00681564" w:rsidRPr="00681564"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rPr>
      </w:pPr>
      <w:r w:rsidRPr="00681564">
        <w:rPr>
          <w:rFonts w:ascii="Gill Sans MT" w:eastAsia="Garamond" w:hAnsi="Gill Sans MT" w:cs="Times New Roman"/>
        </w:rPr>
        <w:t>Be an outstanding teacher, able to motivate and challenge learners of all abilities across Key Stages 3-4.</w:t>
      </w:r>
    </w:p>
    <w:p w14:paraId="07F3CE46" w14:textId="77777777" w:rsidR="00681564" w:rsidRPr="00681564" w:rsidRDefault="00681564" w:rsidP="005D39F2">
      <w:pPr>
        <w:autoSpaceDE w:val="0"/>
        <w:autoSpaceDN w:val="0"/>
        <w:adjustRightInd w:val="0"/>
        <w:spacing w:after="0" w:line="276" w:lineRule="auto"/>
        <w:ind w:left="1560" w:right="270" w:hanging="567"/>
        <w:jc w:val="both"/>
        <w:rPr>
          <w:rFonts w:ascii="Gill Sans MT" w:eastAsia="Garamond" w:hAnsi="Gill Sans MT" w:cs="Times New Roman"/>
          <w:sz w:val="24"/>
          <w:szCs w:val="24"/>
        </w:rPr>
      </w:pPr>
    </w:p>
    <w:p w14:paraId="2F3CFF44" w14:textId="77777777" w:rsidR="00681564" w:rsidRPr="00681564" w:rsidRDefault="00681564" w:rsidP="005D39F2">
      <w:pPr>
        <w:spacing w:after="0" w:line="276" w:lineRule="auto"/>
        <w:ind w:left="1560" w:right="270" w:hanging="567"/>
        <w:contextualSpacing/>
        <w:rPr>
          <w:rFonts w:ascii="Gill Sans MT" w:eastAsia="Times New Roman" w:hAnsi="Gill Sans MT" w:cs="TradeGothic Light"/>
          <w:b/>
          <w:bCs/>
          <w:color w:val="2F5496" w:themeColor="accent1" w:themeShade="BF"/>
          <w:sz w:val="28"/>
          <w:szCs w:val="24"/>
          <w:lang w:val="en-US"/>
        </w:rPr>
      </w:pPr>
      <w:r w:rsidRPr="00681564">
        <w:rPr>
          <w:rFonts w:ascii="Gill Sans MT" w:eastAsia="Times New Roman" w:hAnsi="Gill Sans MT" w:cs="TradeGothic Light"/>
          <w:b/>
          <w:bCs/>
          <w:color w:val="2F5496" w:themeColor="accent1" w:themeShade="BF"/>
          <w:sz w:val="28"/>
          <w:szCs w:val="24"/>
          <w:lang w:val="en-US"/>
        </w:rPr>
        <w:t xml:space="preserve">Strategic Activities </w:t>
      </w:r>
    </w:p>
    <w:p w14:paraId="52199125" w14:textId="77777777" w:rsidR="00681564" w:rsidRPr="00681564" w:rsidRDefault="00681564" w:rsidP="005D39F2">
      <w:pPr>
        <w:numPr>
          <w:ilvl w:val="0"/>
          <w:numId w:val="5"/>
        </w:numPr>
        <w:spacing w:after="0" w:line="276" w:lineRule="auto"/>
        <w:ind w:left="1560" w:right="270" w:hanging="567"/>
        <w:rPr>
          <w:rFonts w:ascii="Gill Sans MT" w:eastAsia="Calibri" w:hAnsi="Gill Sans MT" w:cs="Arial"/>
        </w:rPr>
      </w:pPr>
      <w:r w:rsidRPr="00681564">
        <w:rPr>
          <w:rFonts w:ascii="Gill Sans MT" w:eastAsia="Calibri" w:hAnsi="Gill Sans MT" w:cs="Arial"/>
        </w:rPr>
        <w:t xml:space="preserve">Plan, resource and deliver lessons and sequences of lessons to the highest standard that ensure </w:t>
      </w:r>
      <w:proofErr w:type="gramStart"/>
      <w:r w:rsidRPr="00681564">
        <w:rPr>
          <w:rFonts w:ascii="Gill Sans MT" w:eastAsia="Calibri" w:hAnsi="Gill Sans MT" w:cs="Arial"/>
        </w:rPr>
        <w:t>real  learning</w:t>
      </w:r>
      <w:proofErr w:type="gramEnd"/>
      <w:r w:rsidRPr="00681564">
        <w:rPr>
          <w:rFonts w:ascii="Gill Sans MT" w:eastAsia="Calibri" w:hAnsi="Gill Sans MT" w:cs="Arial"/>
        </w:rPr>
        <w:t xml:space="preserve"> takes place and pupils make superior progress.</w:t>
      </w:r>
    </w:p>
    <w:p w14:paraId="39E2102F" w14:textId="77777777" w:rsidR="00681564" w:rsidRPr="00681564" w:rsidRDefault="00681564" w:rsidP="005D39F2">
      <w:pPr>
        <w:numPr>
          <w:ilvl w:val="0"/>
          <w:numId w:val="5"/>
        </w:numPr>
        <w:spacing w:after="0" w:line="276" w:lineRule="auto"/>
        <w:ind w:left="1560" w:right="270" w:hanging="567"/>
        <w:rPr>
          <w:rFonts w:ascii="Gill Sans MT" w:eastAsia="Calibri" w:hAnsi="Gill Sans MT" w:cs="Arial"/>
        </w:rPr>
      </w:pPr>
      <w:r w:rsidRPr="00681564">
        <w:rPr>
          <w:rFonts w:ascii="Gill Sans MT" w:eastAsia="Calibri" w:hAnsi="Gill Sans MT" w:cs="Times New Roman"/>
        </w:rPr>
        <w:t>Develop plans and processes for the classroom with measurable results. Interpret and develop results to make improvements in pupil achievement.</w:t>
      </w:r>
    </w:p>
    <w:p w14:paraId="3093A973" w14:textId="77777777" w:rsidR="00681564" w:rsidRPr="00681564" w:rsidRDefault="00681564" w:rsidP="005D39F2">
      <w:pPr>
        <w:numPr>
          <w:ilvl w:val="0"/>
          <w:numId w:val="2"/>
        </w:numPr>
        <w:tabs>
          <w:tab w:val="num" w:pos="360"/>
          <w:tab w:val="left" w:pos="720"/>
          <w:tab w:val="left" w:pos="780"/>
        </w:tabs>
        <w:autoSpaceDE w:val="0"/>
        <w:autoSpaceDN w:val="0"/>
        <w:adjustRightInd w:val="0"/>
        <w:spacing w:after="0" w:line="276" w:lineRule="auto"/>
        <w:ind w:left="1560" w:right="270" w:hanging="567"/>
        <w:rPr>
          <w:rFonts w:ascii="Gill Sans MT" w:eastAsia="Times New Roman" w:hAnsi="Gill Sans MT" w:cs="Times New Roman"/>
          <w:lang w:eastAsia="en-GB"/>
        </w:rPr>
      </w:pPr>
      <w:r w:rsidRPr="00681564">
        <w:rPr>
          <w:rFonts w:ascii="Gill Sans MT" w:eastAsia="Times New Roman" w:hAnsi="Gill Sans MT" w:cs="Times New Roman"/>
          <w:lang w:eastAsia="en-GB"/>
        </w:rPr>
        <w:t xml:space="preserve">To review and evaluate current exam boards against Ark standards. </w:t>
      </w:r>
    </w:p>
    <w:p w14:paraId="2BD87A78" w14:textId="77777777" w:rsidR="00681564" w:rsidRPr="00681564" w:rsidRDefault="00681564" w:rsidP="005D39F2">
      <w:pPr>
        <w:spacing w:after="0" w:line="276" w:lineRule="auto"/>
        <w:ind w:left="1560" w:right="270" w:hanging="567"/>
        <w:jc w:val="both"/>
        <w:rPr>
          <w:rFonts w:ascii="Georgia" w:eastAsia="Calibri" w:hAnsi="Georgia" w:cs="Garamond"/>
          <w:color w:val="4472C4"/>
        </w:rPr>
      </w:pPr>
    </w:p>
    <w:p w14:paraId="2ADF1155" w14:textId="77777777" w:rsidR="00681564" w:rsidRPr="00681564" w:rsidRDefault="00681564" w:rsidP="005D39F2">
      <w:pPr>
        <w:spacing w:after="0" w:line="276" w:lineRule="auto"/>
        <w:ind w:left="1560" w:right="270" w:hanging="567"/>
        <w:jc w:val="both"/>
        <w:rPr>
          <w:rFonts w:ascii="Gill Sans MT" w:eastAsia="Calibri" w:hAnsi="Gill Sans MT" w:cs="Times New Roman"/>
          <w:b/>
          <w:color w:val="2F5496" w:themeColor="accent1" w:themeShade="BF"/>
          <w:sz w:val="28"/>
          <w:szCs w:val="28"/>
        </w:rPr>
      </w:pPr>
      <w:r w:rsidRPr="00681564">
        <w:rPr>
          <w:rFonts w:ascii="Gill Sans MT" w:eastAsia="Calibri" w:hAnsi="Gill Sans MT" w:cs="Times New Roman"/>
          <w:b/>
          <w:color w:val="2F5496" w:themeColor="accent1" w:themeShade="BF"/>
          <w:sz w:val="28"/>
          <w:szCs w:val="28"/>
        </w:rPr>
        <w:t>Teaching and learning</w:t>
      </w:r>
    </w:p>
    <w:p w14:paraId="4AA8A526" w14:textId="5540C341" w:rsidR="00681564" w:rsidRPr="00681564"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rPr>
      </w:pPr>
      <w:r w:rsidRPr="00681564">
        <w:rPr>
          <w:rFonts w:ascii="Gill Sans MT" w:eastAsia="Garamond" w:hAnsi="Gill Sans MT" w:cs="Times New Roman"/>
        </w:rPr>
        <w:t xml:space="preserve">Exude a passion for the subject which is evident in their </w:t>
      </w:r>
      <w:r w:rsidR="00840BD9" w:rsidRPr="00681564">
        <w:rPr>
          <w:rFonts w:ascii="Gill Sans MT" w:eastAsia="Garamond" w:hAnsi="Gill Sans MT" w:cs="Times New Roman"/>
        </w:rPr>
        <w:t>day-to-day</w:t>
      </w:r>
      <w:r w:rsidRPr="00681564">
        <w:rPr>
          <w:rFonts w:ascii="Gill Sans MT" w:eastAsia="Garamond" w:hAnsi="Gill Sans MT" w:cs="Times New Roman"/>
        </w:rPr>
        <w:t xml:space="preserve"> classroom practice.</w:t>
      </w:r>
    </w:p>
    <w:p w14:paraId="42D47048" w14:textId="77777777" w:rsidR="00681564" w:rsidRPr="00681564" w:rsidRDefault="00681564" w:rsidP="005D39F2">
      <w:pPr>
        <w:numPr>
          <w:ilvl w:val="0"/>
          <w:numId w:val="5"/>
        </w:numPr>
        <w:spacing w:after="0" w:line="276" w:lineRule="auto"/>
        <w:ind w:left="1560" w:right="270" w:hanging="567"/>
        <w:rPr>
          <w:rFonts w:ascii="Gill Sans MT" w:eastAsia="Calibri" w:hAnsi="Gill Sans MT" w:cs="Garamond"/>
        </w:rPr>
      </w:pPr>
      <w:r w:rsidRPr="00681564">
        <w:rPr>
          <w:rFonts w:ascii="Gill Sans MT" w:eastAsia="Calibri" w:hAnsi="Gill Sans MT" w:cs="Arial"/>
        </w:rPr>
        <w:t xml:space="preserve">To design an engaging and challenging curriculum that inspires pupils to appreciate the subject and its </w:t>
      </w:r>
      <w:proofErr w:type="gramStart"/>
      <w:r w:rsidRPr="00681564">
        <w:rPr>
          <w:rFonts w:ascii="Gill Sans MT" w:eastAsia="Calibri" w:hAnsi="Gill Sans MT" w:cs="Arial"/>
        </w:rPr>
        <w:t>application</w:t>
      </w:r>
      <w:proofErr w:type="gramEnd"/>
      <w:r w:rsidRPr="00681564">
        <w:rPr>
          <w:rFonts w:ascii="Gill Sans MT" w:eastAsia="Calibri" w:hAnsi="Gill Sans MT" w:cs="Arial"/>
        </w:rPr>
        <w:t xml:space="preserve"> and which meets the needs of the pupils. </w:t>
      </w:r>
    </w:p>
    <w:p w14:paraId="6AE44CF3" w14:textId="77777777" w:rsidR="00681564" w:rsidRPr="00681564" w:rsidRDefault="00681564" w:rsidP="005D39F2">
      <w:pPr>
        <w:numPr>
          <w:ilvl w:val="0"/>
          <w:numId w:val="5"/>
        </w:numPr>
        <w:spacing w:after="0" w:line="276" w:lineRule="auto"/>
        <w:ind w:left="1560" w:right="270" w:hanging="567"/>
        <w:rPr>
          <w:rFonts w:ascii="Gill Sans MT" w:eastAsia="Calibri" w:hAnsi="Gill Sans MT" w:cs="Garamond"/>
        </w:rPr>
      </w:pPr>
      <w:r w:rsidRPr="00681564">
        <w:rPr>
          <w:rFonts w:ascii="Gill Sans MT" w:eastAsia="Calibri" w:hAnsi="Gill Sans MT" w:cs="Arial"/>
        </w:rPr>
        <w:t xml:space="preserve">To deliver outstanding teaching and learning of </w:t>
      </w:r>
      <w:proofErr w:type="gramStart"/>
      <w:r w:rsidRPr="00681564">
        <w:rPr>
          <w:rFonts w:ascii="Gill Sans MT" w:eastAsia="Calibri" w:hAnsi="Gill Sans MT" w:cs="Arial"/>
        </w:rPr>
        <w:t>Science</w:t>
      </w:r>
      <w:proofErr w:type="gramEnd"/>
      <w:r w:rsidRPr="00681564">
        <w:rPr>
          <w:rFonts w:ascii="Gill Sans MT" w:eastAsia="Calibri" w:hAnsi="Gill Sans MT" w:cs="Arial"/>
        </w:rPr>
        <w:t>, thereby helping pupils achieve excellent academic results.</w:t>
      </w:r>
    </w:p>
    <w:p w14:paraId="5368FB77" w14:textId="77777777" w:rsidR="00681564" w:rsidRPr="00F702D8"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lang w:val="en-US"/>
        </w:rPr>
      </w:pPr>
      <w:r w:rsidRPr="00681564">
        <w:rPr>
          <w:rFonts w:ascii="Gill Sans MT" w:eastAsia="Garamond" w:hAnsi="Gill Sans MT" w:cs="Times New Roman"/>
        </w:rPr>
        <w:t xml:space="preserve">Have a proven track record of success and raising pupil attainment in </w:t>
      </w:r>
      <w:proofErr w:type="gramStart"/>
      <w:r w:rsidRPr="00681564">
        <w:rPr>
          <w:rFonts w:ascii="Gill Sans MT" w:eastAsia="Garamond" w:hAnsi="Gill Sans MT" w:cs="Times New Roman"/>
        </w:rPr>
        <w:t>Science</w:t>
      </w:r>
      <w:proofErr w:type="gramEnd"/>
      <w:r w:rsidRPr="00681564">
        <w:rPr>
          <w:rFonts w:ascii="Gill Sans MT" w:eastAsia="Garamond" w:hAnsi="Gill Sans MT" w:cs="Times New Roman"/>
        </w:rPr>
        <w:t>.</w:t>
      </w:r>
    </w:p>
    <w:p w14:paraId="30E4AA99" w14:textId="77777777" w:rsidR="00F702D8" w:rsidRPr="004E63EC" w:rsidRDefault="00F702D8" w:rsidP="005D39F2">
      <w:pPr>
        <w:numPr>
          <w:ilvl w:val="0"/>
          <w:numId w:val="12"/>
        </w:numPr>
        <w:spacing w:after="0" w:line="276" w:lineRule="auto"/>
        <w:ind w:left="1560" w:right="851" w:hanging="567"/>
        <w:rPr>
          <w:rFonts w:ascii="Gill Sans MT" w:hAnsi="Gill Sans MT" w:cs="Arial"/>
        </w:rPr>
      </w:pPr>
      <w:r w:rsidRPr="004E63EC">
        <w:rPr>
          <w:rFonts w:ascii="Gill Sans MT" w:hAnsi="Gill Sans MT" w:cs="Arial"/>
        </w:rPr>
        <w:t>Ability to understand and interpret pupil data to drive lesson planning and pupil attainment.</w:t>
      </w:r>
    </w:p>
    <w:p w14:paraId="7D83E15D" w14:textId="77777777" w:rsidR="00681564" w:rsidRPr="00681564" w:rsidRDefault="00681564" w:rsidP="005D39F2">
      <w:pPr>
        <w:spacing w:after="0" w:line="276" w:lineRule="auto"/>
        <w:ind w:left="1560" w:right="270" w:hanging="567"/>
        <w:jc w:val="both"/>
        <w:rPr>
          <w:rFonts w:ascii="Georgia" w:eastAsia="Calibri" w:hAnsi="Georgia" w:cs="Garamond"/>
          <w:color w:val="4472C4"/>
        </w:rPr>
      </w:pPr>
    </w:p>
    <w:p w14:paraId="4769A485" w14:textId="77777777" w:rsidR="00681564" w:rsidRPr="00681564" w:rsidRDefault="00681564" w:rsidP="005D39F2">
      <w:pPr>
        <w:spacing w:after="0" w:line="276" w:lineRule="auto"/>
        <w:ind w:left="1560" w:right="270" w:hanging="567"/>
        <w:jc w:val="both"/>
        <w:rPr>
          <w:rFonts w:ascii="Gill Sans MT" w:eastAsia="Calibri" w:hAnsi="Gill Sans MT" w:cs="Times New Roman"/>
          <w:b/>
          <w:color w:val="2F5496" w:themeColor="accent1" w:themeShade="BF"/>
          <w:sz w:val="28"/>
          <w:szCs w:val="28"/>
        </w:rPr>
      </w:pPr>
      <w:r w:rsidRPr="00681564">
        <w:rPr>
          <w:rFonts w:ascii="Gill Sans MT" w:eastAsia="Calibri" w:hAnsi="Gill Sans MT" w:cs="Times New Roman"/>
          <w:b/>
          <w:color w:val="2F5496" w:themeColor="accent1" w:themeShade="BF"/>
          <w:sz w:val="28"/>
          <w:szCs w:val="28"/>
        </w:rPr>
        <w:t>School ethos and culture</w:t>
      </w:r>
    </w:p>
    <w:p w14:paraId="3AD96659" w14:textId="77777777" w:rsidR="00681564" w:rsidRPr="00681564"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b/>
        </w:rPr>
      </w:pPr>
      <w:r w:rsidRPr="00681564">
        <w:rPr>
          <w:rFonts w:ascii="Gill Sans MT" w:eastAsia="Garamond" w:hAnsi="Gill Sans MT" w:cs="Times New Roman"/>
        </w:rPr>
        <w:t>Be committed to Bolingbroke Academy’s ethos of high expectations.</w:t>
      </w:r>
    </w:p>
    <w:p w14:paraId="41382A9D" w14:textId="77777777" w:rsidR="00681564" w:rsidRPr="00681564" w:rsidRDefault="00681564" w:rsidP="005D39F2">
      <w:pPr>
        <w:numPr>
          <w:ilvl w:val="0"/>
          <w:numId w:val="5"/>
        </w:numPr>
        <w:autoSpaceDE w:val="0"/>
        <w:autoSpaceDN w:val="0"/>
        <w:adjustRightInd w:val="0"/>
        <w:spacing w:after="0" w:line="276" w:lineRule="auto"/>
        <w:ind w:left="1560" w:right="270" w:hanging="567"/>
        <w:jc w:val="both"/>
        <w:rPr>
          <w:rFonts w:ascii="Gill Sans MT" w:eastAsia="Garamond" w:hAnsi="Gill Sans MT" w:cs="Times New Roman"/>
        </w:rPr>
      </w:pPr>
      <w:r w:rsidRPr="00681564">
        <w:rPr>
          <w:rFonts w:ascii="Gill Sans MT" w:eastAsia="Garamond" w:hAnsi="Gill Sans MT" w:cs="Times New Roman"/>
        </w:rPr>
        <w:t>Demonstrate high levels of ambition and optimism regarding what the Academy and its pupils can achieve.</w:t>
      </w:r>
    </w:p>
    <w:p w14:paraId="4082260A" w14:textId="77777777" w:rsidR="00EE0C7D" w:rsidRDefault="00681564" w:rsidP="005D39F2">
      <w:pPr>
        <w:numPr>
          <w:ilvl w:val="0"/>
          <w:numId w:val="5"/>
        </w:numPr>
        <w:spacing w:after="0" w:line="276" w:lineRule="auto"/>
        <w:ind w:left="1560" w:right="270" w:hanging="567"/>
        <w:rPr>
          <w:rFonts w:ascii="Gill Sans MT" w:eastAsia="Garamond" w:hAnsi="Gill Sans MT" w:cs="Times New Roman"/>
        </w:rPr>
      </w:pPr>
      <w:r w:rsidRPr="00681564">
        <w:rPr>
          <w:rFonts w:ascii="Gill Sans MT" w:eastAsia="Garamond" w:hAnsi="Gill Sans MT" w:cs="Times New Roman"/>
        </w:rPr>
        <w:t>Provide a nurturing classroom and academy environment that helps students to develop as learners.</w:t>
      </w:r>
    </w:p>
    <w:p w14:paraId="61EDE3F5" w14:textId="2D235BB6" w:rsidR="00681564" w:rsidRDefault="00681564" w:rsidP="005D39F2">
      <w:pPr>
        <w:numPr>
          <w:ilvl w:val="0"/>
          <w:numId w:val="5"/>
        </w:numPr>
        <w:spacing w:after="0" w:line="276" w:lineRule="auto"/>
        <w:ind w:left="1560" w:right="270" w:hanging="567"/>
        <w:rPr>
          <w:rFonts w:ascii="Gill Sans MT" w:eastAsia="Garamond" w:hAnsi="Gill Sans MT" w:cs="Times New Roman"/>
        </w:rPr>
      </w:pPr>
      <w:r w:rsidRPr="00681564">
        <w:rPr>
          <w:rFonts w:ascii="Gill Sans MT" w:eastAsia="Garamond" w:hAnsi="Gill Sans MT" w:cs="Times New Roman"/>
        </w:rPr>
        <w:t>Enrich the curriculum with trips and visits to enhance the learning experience of all pupils.</w:t>
      </w:r>
    </w:p>
    <w:p w14:paraId="24FD807C" w14:textId="77777777" w:rsidR="00063A43" w:rsidRDefault="00063A43" w:rsidP="005D39F2">
      <w:pPr>
        <w:spacing w:after="0" w:line="276" w:lineRule="auto"/>
        <w:ind w:right="270"/>
        <w:rPr>
          <w:rFonts w:ascii="Gill Sans MT" w:eastAsia="Garamond" w:hAnsi="Gill Sans MT" w:cs="Times New Roman"/>
        </w:rPr>
      </w:pPr>
    </w:p>
    <w:p w14:paraId="1AE77576" w14:textId="77777777" w:rsidR="00063A43" w:rsidRPr="005D39F2" w:rsidRDefault="00063A43" w:rsidP="005D39F2">
      <w:pPr>
        <w:spacing w:after="0" w:line="276" w:lineRule="auto"/>
        <w:ind w:left="1560" w:right="851" w:hanging="567"/>
        <w:rPr>
          <w:rFonts w:ascii="Gill Sans MT" w:hAnsi="Gill Sans MT"/>
          <w:b/>
          <w:color w:val="2F5496" w:themeColor="accent1" w:themeShade="BF"/>
          <w:sz w:val="28"/>
          <w:szCs w:val="28"/>
        </w:rPr>
      </w:pPr>
      <w:r w:rsidRPr="005D39F2">
        <w:rPr>
          <w:rFonts w:ascii="Gill Sans MT" w:hAnsi="Gill Sans MT"/>
          <w:b/>
          <w:color w:val="2F5496" w:themeColor="accent1" w:themeShade="BF"/>
          <w:sz w:val="28"/>
          <w:szCs w:val="28"/>
        </w:rPr>
        <w:t>Other</w:t>
      </w:r>
    </w:p>
    <w:p w14:paraId="534E940A" w14:textId="77777777" w:rsidR="00C22E99" w:rsidRDefault="00063A43" w:rsidP="005D39F2">
      <w:pPr>
        <w:pStyle w:val="p5"/>
        <w:widowControl/>
        <w:numPr>
          <w:ilvl w:val="0"/>
          <w:numId w:val="2"/>
        </w:numPr>
        <w:tabs>
          <w:tab w:val="clear" w:pos="720"/>
        </w:tabs>
        <w:spacing w:line="276" w:lineRule="auto"/>
        <w:ind w:left="1560" w:right="851" w:hanging="567"/>
        <w:jc w:val="both"/>
        <w:rPr>
          <w:rFonts w:ascii="Gill Sans MT" w:hAnsi="Gill Sans MT"/>
          <w:sz w:val="22"/>
          <w:szCs w:val="22"/>
        </w:rPr>
      </w:pPr>
      <w:r w:rsidRPr="00954147">
        <w:rPr>
          <w:rFonts w:ascii="Gill Sans MT" w:hAnsi="Gill Sans MT"/>
          <w:sz w:val="22"/>
          <w:szCs w:val="22"/>
        </w:rPr>
        <w:t>Undertake, and as required, deliver or be part of the appraisal system and relevant professional development.</w:t>
      </w:r>
    </w:p>
    <w:p w14:paraId="7E4F0D89" w14:textId="798736CF" w:rsidR="00681564" w:rsidRPr="00681564" w:rsidRDefault="00063A43" w:rsidP="005D39F2">
      <w:pPr>
        <w:pStyle w:val="p5"/>
        <w:widowControl/>
        <w:numPr>
          <w:ilvl w:val="0"/>
          <w:numId w:val="2"/>
        </w:numPr>
        <w:tabs>
          <w:tab w:val="clear" w:pos="720"/>
        </w:tabs>
        <w:spacing w:line="276" w:lineRule="auto"/>
        <w:ind w:left="1560" w:right="851" w:hanging="567"/>
        <w:jc w:val="both"/>
        <w:rPr>
          <w:rFonts w:ascii="Gill Sans MT" w:hAnsi="Gill Sans MT"/>
          <w:sz w:val="22"/>
          <w:szCs w:val="22"/>
        </w:rPr>
      </w:pPr>
      <w:r w:rsidRPr="00C22E99">
        <w:rPr>
          <w:rFonts w:ascii="Gill Sans MT" w:hAnsi="Gill Sans MT" w:cs="Trebuchet MS"/>
          <w:color w:val="000000"/>
          <w:sz w:val="22"/>
          <w:szCs w:val="22"/>
        </w:rPr>
        <w:t xml:space="preserve">Perform additional duties and tasks required for the effective operation of the Academy as </w:t>
      </w:r>
      <w:r w:rsidRPr="00C22E99">
        <w:rPr>
          <w:rFonts w:ascii="Gill Sans MT" w:hAnsi="Gill Sans MT"/>
          <w:sz w:val="22"/>
          <w:szCs w:val="22"/>
        </w:rPr>
        <w:t>directed by your Line Manager and/or Principal.</w:t>
      </w:r>
    </w:p>
    <w:p w14:paraId="29BB9D4F" w14:textId="77777777" w:rsidR="00681564" w:rsidRPr="00681564" w:rsidRDefault="00681564" w:rsidP="005D39F2">
      <w:pPr>
        <w:numPr>
          <w:ilvl w:val="0"/>
          <w:numId w:val="11"/>
        </w:numPr>
        <w:autoSpaceDE w:val="0"/>
        <w:autoSpaceDN w:val="0"/>
        <w:adjustRightInd w:val="0"/>
        <w:spacing w:after="0" w:line="276" w:lineRule="auto"/>
        <w:ind w:left="1560" w:right="270" w:hanging="567"/>
        <w:contextualSpacing/>
        <w:jc w:val="both"/>
        <w:rPr>
          <w:rFonts w:ascii="Gill Sans MT" w:eastAsia="Garamond" w:hAnsi="Gill Sans MT" w:cs="Times New Roman"/>
          <w:lang w:val="en-US"/>
        </w:rPr>
      </w:pPr>
      <w:proofErr w:type="gramStart"/>
      <w:r w:rsidRPr="00681564">
        <w:rPr>
          <w:rFonts w:ascii="Gill Sans MT" w:eastAsia="Garamond" w:hAnsi="Gill Sans MT" w:cs="Times New Roman"/>
          <w:lang w:val="en-US"/>
        </w:rPr>
        <w:t>Have</w:t>
      </w:r>
      <w:proofErr w:type="gramEnd"/>
      <w:r w:rsidRPr="00681564">
        <w:rPr>
          <w:rFonts w:ascii="Gill Sans MT" w:eastAsia="Garamond" w:hAnsi="Gill Sans MT" w:cs="Times New Roman"/>
          <w:lang w:val="en-US"/>
        </w:rPr>
        <w:t xml:space="preserve"> a passion to learn and develop your practice through regular CPD and feedback.</w:t>
      </w:r>
    </w:p>
    <w:p w14:paraId="1D8EB1F9" w14:textId="77777777" w:rsidR="00681564" w:rsidRPr="00681564" w:rsidRDefault="00681564" w:rsidP="005D39F2">
      <w:pPr>
        <w:numPr>
          <w:ilvl w:val="0"/>
          <w:numId w:val="11"/>
        </w:numPr>
        <w:autoSpaceDE w:val="0"/>
        <w:autoSpaceDN w:val="0"/>
        <w:adjustRightInd w:val="0"/>
        <w:spacing w:after="0" w:line="276" w:lineRule="auto"/>
        <w:ind w:left="1560" w:right="270" w:hanging="567"/>
        <w:contextualSpacing/>
        <w:jc w:val="both"/>
        <w:rPr>
          <w:rFonts w:ascii="Gill Sans MT" w:eastAsia="Garamond" w:hAnsi="Gill Sans MT" w:cs="Times New Roman"/>
          <w:lang w:val="en-US"/>
        </w:rPr>
      </w:pPr>
      <w:r w:rsidRPr="00681564">
        <w:rPr>
          <w:rFonts w:ascii="Gill Sans MT" w:eastAsia="Garamond" w:hAnsi="Gill Sans MT" w:cs="Times New Roman"/>
          <w:lang w:val="en-US"/>
        </w:rPr>
        <w:t xml:space="preserve">The ability to question and challenge the status quo and find new and progressive solutions to existing systems. </w:t>
      </w:r>
    </w:p>
    <w:p w14:paraId="064E61DF" w14:textId="77777777" w:rsidR="00681564" w:rsidRPr="00681564" w:rsidRDefault="00681564" w:rsidP="005D39F2">
      <w:pPr>
        <w:numPr>
          <w:ilvl w:val="0"/>
          <w:numId w:val="11"/>
        </w:numPr>
        <w:autoSpaceDE w:val="0"/>
        <w:autoSpaceDN w:val="0"/>
        <w:adjustRightInd w:val="0"/>
        <w:spacing w:after="0" w:line="276" w:lineRule="auto"/>
        <w:ind w:left="1560" w:right="270" w:hanging="567"/>
        <w:contextualSpacing/>
        <w:jc w:val="both"/>
        <w:rPr>
          <w:rFonts w:ascii="Gill Sans MT" w:eastAsia="Garamond" w:hAnsi="Gill Sans MT" w:cs="Times New Roman"/>
          <w:lang w:val="en-US"/>
        </w:rPr>
      </w:pPr>
      <w:proofErr w:type="gramStart"/>
      <w:r w:rsidRPr="00681564">
        <w:rPr>
          <w:rFonts w:ascii="Gill Sans MT" w:eastAsia="Garamond" w:hAnsi="Gill Sans MT" w:cs="Times New Roman"/>
          <w:lang w:val="en-US"/>
        </w:rPr>
        <w:t>Have</w:t>
      </w:r>
      <w:proofErr w:type="gramEnd"/>
      <w:r w:rsidRPr="00681564">
        <w:rPr>
          <w:rFonts w:ascii="Gill Sans MT" w:eastAsia="Garamond" w:hAnsi="Gill Sans MT" w:cs="Times New Roman"/>
          <w:lang w:val="en-US"/>
        </w:rPr>
        <w:t xml:space="preserve"> strong experience teaching and achieving great results up to Key Stage 4.</w:t>
      </w:r>
    </w:p>
    <w:p w14:paraId="080D5546" w14:textId="20B47ED4" w:rsidR="00C22E99" w:rsidRDefault="00681564" w:rsidP="005D39F2">
      <w:pPr>
        <w:numPr>
          <w:ilvl w:val="0"/>
          <w:numId w:val="11"/>
        </w:numPr>
        <w:autoSpaceDE w:val="0"/>
        <w:autoSpaceDN w:val="0"/>
        <w:adjustRightInd w:val="0"/>
        <w:spacing w:after="0" w:line="276" w:lineRule="auto"/>
        <w:ind w:left="1560" w:right="270" w:hanging="567"/>
        <w:contextualSpacing/>
        <w:jc w:val="both"/>
        <w:rPr>
          <w:rFonts w:ascii="Gill Sans MT" w:eastAsia="Garamond" w:hAnsi="Gill Sans MT" w:cs="Times New Roman"/>
          <w:lang w:val="en-US"/>
        </w:rPr>
      </w:pPr>
      <w:r w:rsidRPr="00681564">
        <w:rPr>
          <w:rFonts w:ascii="Gill Sans MT" w:eastAsia="Garamond" w:hAnsi="Gill Sans MT" w:cs="Times New Roman"/>
          <w:lang w:val="en-US"/>
        </w:rPr>
        <w:t>The ability to work in a way that promotes the safety and wellbeing of students and pupils.</w:t>
      </w:r>
    </w:p>
    <w:p w14:paraId="52DFF11B" w14:textId="77777777" w:rsidR="005D39F2" w:rsidRDefault="00C22E99" w:rsidP="005D39F2">
      <w:pPr>
        <w:spacing w:after="0" w:line="276" w:lineRule="auto"/>
        <w:ind w:left="709"/>
        <w:rPr>
          <w:rFonts w:ascii="Gill Sans MT" w:eastAsia="Garamond" w:hAnsi="Gill Sans MT" w:cs="Times New Roman"/>
          <w:lang w:val="en-US"/>
        </w:rPr>
      </w:pPr>
      <w:r>
        <w:rPr>
          <w:rFonts w:ascii="Gill Sans MT" w:eastAsia="Garamond" w:hAnsi="Gill Sans MT" w:cs="Times New Roman"/>
          <w:lang w:val="en-US"/>
        </w:rPr>
        <w:br w:type="page"/>
      </w:r>
      <w:r w:rsidR="005D39F2">
        <w:rPr>
          <w:rFonts w:ascii="Gill Sans MT" w:eastAsia="Garamond" w:hAnsi="Gill Sans MT" w:cs="Times New Roman"/>
          <w:lang w:val="en-US"/>
        </w:rPr>
        <w:lastRenderedPageBreak/>
        <w:t xml:space="preserve"> </w:t>
      </w:r>
    </w:p>
    <w:p w14:paraId="275BA3BD" w14:textId="77777777" w:rsidR="005D39F2" w:rsidRDefault="005D39F2" w:rsidP="005D39F2">
      <w:pPr>
        <w:spacing w:after="0" w:line="276" w:lineRule="auto"/>
        <w:ind w:left="709"/>
        <w:rPr>
          <w:rFonts w:ascii="Gill Sans MT" w:eastAsia="Garamond" w:hAnsi="Gill Sans MT" w:cs="Times New Roman"/>
          <w:lang w:val="en-US"/>
        </w:rPr>
      </w:pPr>
    </w:p>
    <w:p w14:paraId="3DAB1C6B" w14:textId="77777777" w:rsidR="005D39F2" w:rsidRDefault="005D39F2" w:rsidP="005D39F2">
      <w:pPr>
        <w:spacing w:after="0" w:line="276" w:lineRule="auto"/>
        <w:ind w:left="709"/>
        <w:rPr>
          <w:rFonts w:ascii="Gill Sans MT" w:eastAsia="Garamond" w:hAnsi="Gill Sans MT" w:cs="Times New Roman"/>
          <w:lang w:val="en-US"/>
        </w:rPr>
      </w:pPr>
    </w:p>
    <w:p w14:paraId="7644257A" w14:textId="01A54DED" w:rsidR="00C22E99" w:rsidRPr="005D39F2" w:rsidRDefault="00C22E99" w:rsidP="005D39F2">
      <w:pPr>
        <w:spacing w:after="0" w:line="276" w:lineRule="auto"/>
        <w:ind w:left="709"/>
        <w:rPr>
          <w:rFonts w:ascii="Gill Sans MT" w:eastAsia="Garamond" w:hAnsi="Gill Sans MT" w:cs="Times New Roman"/>
          <w:sz w:val="32"/>
          <w:szCs w:val="32"/>
          <w:lang w:val="en-US"/>
        </w:rPr>
      </w:pPr>
      <w:r w:rsidRPr="005D39F2">
        <w:rPr>
          <w:rFonts w:ascii="Gill Sans MT" w:eastAsia="Times New Roman" w:hAnsi="Gill Sans MT"/>
          <w:b/>
          <w:bCs/>
          <w:color w:val="365F91"/>
          <w:sz w:val="32"/>
          <w:szCs w:val="32"/>
        </w:rPr>
        <w:t>Person Specification</w:t>
      </w:r>
    </w:p>
    <w:p w14:paraId="2F5EB6E7" w14:textId="77777777" w:rsidR="00C22E99" w:rsidRPr="00954147" w:rsidRDefault="00C22E99" w:rsidP="005D39F2">
      <w:pPr>
        <w:spacing w:after="0" w:line="276" w:lineRule="auto"/>
        <w:ind w:left="851" w:right="851"/>
        <w:jc w:val="both"/>
        <w:rPr>
          <w:rFonts w:ascii="Gill Sans MT" w:eastAsia="Times New Roman" w:hAnsi="Gill Sans MT"/>
          <w:b/>
          <w:bCs/>
          <w:color w:val="365F91"/>
          <w:sz w:val="28"/>
          <w:szCs w:val="28"/>
        </w:rPr>
      </w:pPr>
      <w:r w:rsidRPr="00954147">
        <w:rPr>
          <w:rFonts w:ascii="Gill Sans MT" w:eastAsia="Times New Roman" w:hAnsi="Gill Sans MT"/>
          <w:b/>
          <w:bCs/>
          <w:color w:val="365F91"/>
          <w:sz w:val="28"/>
          <w:szCs w:val="28"/>
        </w:rPr>
        <w:t xml:space="preserve">Qualification Criteria </w:t>
      </w:r>
    </w:p>
    <w:p w14:paraId="5F9B7FE0"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 xml:space="preserve">Appropriate degree. </w:t>
      </w:r>
    </w:p>
    <w:p w14:paraId="6B85AAE9" w14:textId="68278667" w:rsidR="00C22E99" w:rsidRPr="004E63EC" w:rsidRDefault="00C22E99" w:rsidP="005D39F2">
      <w:pPr>
        <w:pStyle w:val="p5"/>
        <w:widowControl/>
        <w:numPr>
          <w:ilvl w:val="0"/>
          <w:numId w:val="12"/>
        </w:numPr>
        <w:tabs>
          <w:tab w:val="left" w:pos="780"/>
        </w:tabs>
        <w:spacing w:line="276" w:lineRule="auto"/>
        <w:ind w:left="1276" w:right="851" w:hanging="425"/>
        <w:rPr>
          <w:rFonts w:ascii="Gill Sans MT" w:hAnsi="Gill Sans MT"/>
          <w:sz w:val="22"/>
          <w:szCs w:val="22"/>
        </w:rPr>
      </w:pPr>
      <w:r w:rsidRPr="004E63EC">
        <w:rPr>
          <w:rFonts w:ascii="Gill Sans MT" w:hAnsi="Gill Sans MT"/>
          <w:sz w:val="22"/>
          <w:szCs w:val="22"/>
        </w:rPr>
        <w:t>QTS qualified.</w:t>
      </w:r>
    </w:p>
    <w:p w14:paraId="01FA9420" w14:textId="77777777" w:rsidR="00C22E99" w:rsidRPr="004E63EC" w:rsidRDefault="00C22E99" w:rsidP="005D39F2">
      <w:pPr>
        <w:pStyle w:val="p5"/>
        <w:widowControl/>
        <w:numPr>
          <w:ilvl w:val="0"/>
          <w:numId w:val="12"/>
        </w:numPr>
        <w:tabs>
          <w:tab w:val="left" w:pos="780"/>
        </w:tabs>
        <w:spacing w:line="276" w:lineRule="auto"/>
        <w:ind w:left="1276" w:right="851" w:hanging="425"/>
        <w:rPr>
          <w:rFonts w:ascii="Gill Sans MT" w:hAnsi="Gill Sans MT"/>
          <w:sz w:val="22"/>
          <w:szCs w:val="22"/>
        </w:rPr>
      </w:pPr>
      <w:r w:rsidRPr="004E63EC">
        <w:rPr>
          <w:rFonts w:ascii="Gill Sans MT" w:hAnsi="Gill Sans MT"/>
          <w:sz w:val="22"/>
          <w:szCs w:val="22"/>
        </w:rPr>
        <w:t>Right to work in the UK.</w:t>
      </w:r>
    </w:p>
    <w:p w14:paraId="05113D43" w14:textId="77777777" w:rsidR="00C22E99" w:rsidRPr="00157EB3" w:rsidRDefault="00C22E99" w:rsidP="005D39F2">
      <w:pPr>
        <w:spacing w:after="0" w:line="276" w:lineRule="auto"/>
        <w:ind w:left="851" w:right="851"/>
        <w:rPr>
          <w:rFonts w:ascii="Gill Sans MT" w:hAnsi="Gill Sans MT" w:cs="Arial"/>
          <w:sz w:val="16"/>
          <w:szCs w:val="16"/>
        </w:rPr>
      </w:pPr>
    </w:p>
    <w:p w14:paraId="0167D836" w14:textId="77777777" w:rsidR="00C22E99" w:rsidRPr="00954147" w:rsidRDefault="00C22E99" w:rsidP="005D39F2">
      <w:pPr>
        <w:spacing w:after="0" w:line="276" w:lineRule="auto"/>
        <w:ind w:left="851" w:right="851"/>
        <w:rPr>
          <w:rFonts w:ascii="Gill Sans MT" w:hAnsi="Gill Sans MT"/>
          <w:b/>
          <w:color w:val="1F497D"/>
          <w:sz w:val="28"/>
          <w:szCs w:val="28"/>
        </w:rPr>
      </w:pPr>
      <w:r w:rsidRPr="00954147">
        <w:rPr>
          <w:rFonts w:ascii="Gill Sans MT" w:hAnsi="Gill Sans MT"/>
          <w:b/>
          <w:color w:val="1F497D"/>
          <w:sz w:val="28"/>
          <w:szCs w:val="28"/>
        </w:rPr>
        <w:t>Experience</w:t>
      </w:r>
    </w:p>
    <w:p w14:paraId="07DE41D0" w14:textId="77777777" w:rsidR="00C22E99" w:rsidRPr="007A014D" w:rsidRDefault="00C22E99" w:rsidP="005D39F2">
      <w:pPr>
        <w:spacing w:after="0" w:line="276" w:lineRule="auto"/>
        <w:ind w:left="851" w:right="851"/>
        <w:rPr>
          <w:rFonts w:ascii="Gill Sans MT" w:hAnsi="Gill Sans MT"/>
          <w:b/>
          <w:color w:val="1F497D"/>
          <w:sz w:val="12"/>
          <w:szCs w:val="12"/>
        </w:rPr>
      </w:pPr>
    </w:p>
    <w:p w14:paraId="415228D7"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 xml:space="preserve">Experience of raising attainment in a classroom environment. </w:t>
      </w:r>
    </w:p>
    <w:p w14:paraId="07F5A9D5" w14:textId="77777777" w:rsidR="00C22E99" w:rsidRPr="004E63EC" w:rsidRDefault="00C22E99" w:rsidP="005D39F2">
      <w:pPr>
        <w:pStyle w:val="p5"/>
        <w:widowControl/>
        <w:numPr>
          <w:ilvl w:val="0"/>
          <w:numId w:val="2"/>
        </w:numPr>
        <w:tabs>
          <w:tab w:val="num" w:pos="360"/>
          <w:tab w:val="left" w:pos="720"/>
          <w:tab w:val="left" w:pos="780"/>
        </w:tabs>
        <w:spacing w:line="276" w:lineRule="auto"/>
        <w:ind w:left="1276" w:right="851" w:hanging="425"/>
        <w:rPr>
          <w:rFonts w:ascii="Gill Sans MT" w:hAnsi="Gill Sans MT"/>
          <w:sz w:val="22"/>
          <w:szCs w:val="22"/>
        </w:rPr>
      </w:pPr>
      <w:r w:rsidRPr="004E63EC">
        <w:rPr>
          <w:rFonts w:ascii="Gill Sans MT" w:hAnsi="Gill Sans MT" w:cs="Arial"/>
          <w:sz w:val="22"/>
          <w:szCs w:val="22"/>
        </w:rPr>
        <w:t xml:space="preserve">Experience of </w:t>
      </w:r>
      <w:r w:rsidRPr="004E63EC">
        <w:rPr>
          <w:rFonts w:ascii="Gill Sans MT" w:hAnsi="Gill Sans MT"/>
          <w:sz w:val="22"/>
          <w:szCs w:val="22"/>
        </w:rPr>
        <w:t>reflecting on and improving teaching practice to increase student achievement.</w:t>
      </w:r>
    </w:p>
    <w:p w14:paraId="76810F2A"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 xml:space="preserve">Experience of </w:t>
      </w:r>
      <w:r w:rsidRPr="004E63EC">
        <w:rPr>
          <w:rFonts w:ascii="Gill Sans MT" w:hAnsi="Gill Sans MT"/>
        </w:rPr>
        <w:t>continually improving the teaching and learning of the subject through schemes of work and extra-curricular activities.</w:t>
      </w:r>
    </w:p>
    <w:p w14:paraId="502FC6B4" w14:textId="77777777" w:rsidR="00C22E99" w:rsidRPr="00157EB3" w:rsidRDefault="00C22E99" w:rsidP="005D39F2">
      <w:pPr>
        <w:spacing w:after="0" w:line="276" w:lineRule="auto"/>
        <w:ind w:left="851" w:right="851"/>
        <w:rPr>
          <w:rFonts w:ascii="Gill Sans MT" w:hAnsi="Gill Sans MT"/>
          <w:sz w:val="16"/>
          <w:szCs w:val="16"/>
        </w:rPr>
      </w:pPr>
    </w:p>
    <w:p w14:paraId="53E6B863" w14:textId="77777777" w:rsidR="00C22E99" w:rsidRPr="00954147" w:rsidRDefault="00C22E99" w:rsidP="005D39F2">
      <w:pPr>
        <w:spacing w:after="0" w:line="276" w:lineRule="auto"/>
        <w:ind w:left="851" w:right="851"/>
        <w:rPr>
          <w:rFonts w:ascii="Gill Sans MT" w:hAnsi="Gill Sans MT"/>
          <w:b/>
          <w:color w:val="1F497D"/>
          <w:sz w:val="28"/>
          <w:szCs w:val="28"/>
        </w:rPr>
      </w:pPr>
      <w:r w:rsidRPr="00954147">
        <w:rPr>
          <w:rFonts w:ascii="Gill Sans MT" w:hAnsi="Gill Sans MT"/>
          <w:b/>
          <w:color w:val="1F497D"/>
          <w:sz w:val="28"/>
          <w:szCs w:val="28"/>
        </w:rPr>
        <w:t>Knowledge</w:t>
      </w:r>
    </w:p>
    <w:p w14:paraId="553C955D" w14:textId="77777777" w:rsidR="00C22E99" w:rsidRPr="00157EB3" w:rsidRDefault="00C22E99" w:rsidP="005D39F2">
      <w:pPr>
        <w:spacing w:after="0" w:line="276" w:lineRule="auto"/>
        <w:ind w:left="851" w:right="851"/>
        <w:rPr>
          <w:rFonts w:ascii="Gill Sans MT" w:hAnsi="Gill Sans MT"/>
          <w:sz w:val="12"/>
          <w:szCs w:val="12"/>
        </w:rPr>
      </w:pPr>
    </w:p>
    <w:p w14:paraId="103B041A"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 xml:space="preserve">Up to date knowledge of the curriculum area. </w:t>
      </w:r>
    </w:p>
    <w:p w14:paraId="431921D4" w14:textId="77777777" w:rsidR="00C22E99" w:rsidRPr="00157EB3" w:rsidRDefault="00C22E99" w:rsidP="005D39F2">
      <w:pPr>
        <w:spacing w:after="0" w:line="276" w:lineRule="auto"/>
        <w:ind w:left="851" w:right="851"/>
        <w:rPr>
          <w:rFonts w:ascii="Gill Sans MT" w:hAnsi="Gill Sans MT" w:cs="Arial"/>
          <w:sz w:val="16"/>
          <w:szCs w:val="16"/>
        </w:rPr>
      </w:pPr>
    </w:p>
    <w:p w14:paraId="36338753" w14:textId="77777777" w:rsidR="00C22E99" w:rsidRPr="004E63EC" w:rsidRDefault="00C22E99" w:rsidP="005D39F2">
      <w:pPr>
        <w:spacing w:after="0" w:line="276" w:lineRule="auto"/>
        <w:ind w:left="851" w:right="851"/>
        <w:rPr>
          <w:rFonts w:ascii="Gill Sans MT" w:hAnsi="Gill Sans MT"/>
          <w:b/>
          <w:color w:val="1F497D"/>
          <w:sz w:val="28"/>
          <w:szCs w:val="28"/>
        </w:rPr>
      </w:pPr>
      <w:r w:rsidRPr="004E63EC">
        <w:rPr>
          <w:rFonts w:ascii="Gill Sans MT" w:hAnsi="Gill Sans MT"/>
          <w:b/>
          <w:color w:val="1F497D"/>
          <w:sz w:val="28"/>
          <w:szCs w:val="28"/>
        </w:rPr>
        <w:t>Behaviours</w:t>
      </w:r>
    </w:p>
    <w:p w14:paraId="71DB55AA" w14:textId="77777777" w:rsidR="00C22E99" w:rsidRPr="00CF463B" w:rsidRDefault="00C22E99" w:rsidP="005D39F2">
      <w:pPr>
        <w:spacing w:after="0" w:line="276" w:lineRule="auto"/>
        <w:ind w:left="851" w:right="851"/>
        <w:rPr>
          <w:rFonts w:ascii="Gill Sans MT" w:hAnsi="Gill Sans MT"/>
          <w:sz w:val="12"/>
          <w:szCs w:val="12"/>
        </w:rPr>
      </w:pPr>
    </w:p>
    <w:p w14:paraId="067244C9"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Motivation to continually improve standards and achieve excellence.</w:t>
      </w:r>
    </w:p>
    <w:p w14:paraId="68C58764"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Effective team worker.</w:t>
      </w:r>
    </w:p>
    <w:p w14:paraId="7CE80641"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 xml:space="preserve">Genuine passion and a belief in the potential of every pupil. </w:t>
      </w:r>
    </w:p>
    <w:p w14:paraId="6C44E046"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rPr>
        <w:t>Commitment to equality of opportunity and the safeguarding and welfare of all pupils.</w:t>
      </w:r>
    </w:p>
    <w:p w14:paraId="295CD697"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rPr>
        <w:t xml:space="preserve">Role model to staff and pupils. </w:t>
      </w:r>
    </w:p>
    <w:p w14:paraId="69A12DC1" w14:textId="77777777" w:rsidR="00C22E99" w:rsidRPr="004E63EC" w:rsidRDefault="00C22E99" w:rsidP="005D39F2">
      <w:pPr>
        <w:numPr>
          <w:ilvl w:val="0"/>
          <w:numId w:val="12"/>
        </w:numPr>
        <w:spacing w:after="0" w:line="276" w:lineRule="auto"/>
        <w:ind w:left="1276" w:right="851" w:hanging="425"/>
        <w:rPr>
          <w:rFonts w:ascii="Gill Sans MT" w:hAnsi="Gill Sans MT" w:cs="Arial"/>
        </w:rPr>
      </w:pPr>
      <w:r w:rsidRPr="004E63EC">
        <w:rPr>
          <w:rFonts w:ascii="Gill Sans MT" w:hAnsi="Gill Sans MT" w:cs="Arial"/>
        </w:rPr>
        <w:t>Vision aligned with ARK’s high aspirations, high expectations of self and others.</w:t>
      </w:r>
    </w:p>
    <w:p w14:paraId="67652937" w14:textId="77777777" w:rsidR="00C22E99" w:rsidRPr="00157EB3" w:rsidRDefault="00C22E99" w:rsidP="005D39F2">
      <w:pPr>
        <w:spacing w:after="0" w:line="276" w:lineRule="auto"/>
        <w:ind w:left="851" w:right="851"/>
        <w:rPr>
          <w:rFonts w:ascii="Gill Sans MT" w:hAnsi="Gill Sans MT"/>
          <w:sz w:val="16"/>
          <w:szCs w:val="16"/>
        </w:rPr>
      </w:pPr>
    </w:p>
    <w:p w14:paraId="741B6B43"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normaltextrun"/>
          <w:rFonts w:ascii="Gill Sans MT" w:hAnsi="Gill Sans MT"/>
          <w:b/>
          <w:bCs/>
          <w:color w:val="1F497D"/>
          <w:sz w:val="28"/>
          <w:szCs w:val="28"/>
        </w:rPr>
        <w:t>Skills and Attributes</w:t>
      </w:r>
      <w:r>
        <w:rPr>
          <w:rStyle w:val="eop"/>
          <w:rFonts w:ascii="Gill Sans MT" w:hAnsi="Gill Sans MT"/>
          <w:color w:val="1F497D"/>
          <w:sz w:val="28"/>
          <w:szCs w:val="28"/>
        </w:rPr>
        <w:t> </w:t>
      </w:r>
    </w:p>
    <w:p w14:paraId="5AEEE6C5"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normaltextrun"/>
          <w:rFonts w:ascii="Gill Sans MT" w:hAnsi="Gill Sans MT"/>
          <w:b/>
          <w:bCs/>
          <w:sz w:val="22"/>
          <w:szCs w:val="22"/>
          <w:lang w:val="en-US"/>
        </w:rPr>
        <w:t>Leadership</w:t>
      </w:r>
      <w:r>
        <w:rPr>
          <w:rStyle w:val="eop"/>
          <w:rFonts w:ascii="Gill Sans MT" w:hAnsi="Gill Sans MT"/>
          <w:sz w:val="22"/>
          <w:szCs w:val="22"/>
        </w:rPr>
        <w:t> </w:t>
      </w:r>
    </w:p>
    <w:p w14:paraId="1A17F01B" w14:textId="77777777" w:rsidR="00200858" w:rsidRDefault="00200858" w:rsidP="005D39F2">
      <w:pPr>
        <w:pStyle w:val="paragraph"/>
        <w:numPr>
          <w:ilvl w:val="0"/>
          <w:numId w:val="14"/>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Effective team member and leader.</w:t>
      </w:r>
      <w:r>
        <w:rPr>
          <w:rStyle w:val="eop"/>
          <w:rFonts w:ascii="Gill Sans MT" w:hAnsi="Gill Sans MT"/>
          <w:color w:val="000000"/>
          <w:sz w:val="22"/>
          <w:szCs w:val="22"/>
        </w:rPr>
        <w:t> </w:t>
      </w:r>
    </w:p>
    <w:p w14:paraId="2362FBCD" w14:textId="77777777" w:rsidR="00200858" w:rsidRDefault="00200858" w:rsidP="005D39F2">
      <w:pPr>
        <w:pStyle w:val="paragraph"/>
        <w:numPr>
          <w:ilvl w:val="0"/>
          <w:numId w:val="15"/>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High expectations for accountability and consistency.</w:t>
      </w:r>
      <w:r>
        <w:rPr>
          <w:rStyle w:val="eop"/>
          <w:rFonts w:ascii="Gill Sans MT" w:hAnsi="Gill Sans MT"/>
          <w:color w:val="000000"/>
          <w:sz w:val="22"/>
          <w:szCs w:val="22"/>
        </w:rPr>
        <w:t> </w:t>
      </w:r>
    </w:p>
    <w:p w14:paraId="27629F99" w14:textId="77777777" w:rsidR="00200858" w:rsidRDefault="00200858" w:rsidP="005D39F2">
      <w:pPr>
        <w:pStyle w:val="paragraph"/>
        <w:numPr>
          <w:ilvl w:val="0"/>
          <w:numId w:val="16"/>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Vision aligned with Ark’s high aspirations and high expectations of self and others.</w:t>
      </w:r>
      <w:r>
        <w:rPr>
          <w:rStyle w:val="eop"/>
          <w:rFonts w:ascii="Gill Sans MT" w:hAnsi="Gill Sans MT"/>
          <w:color w:val="000000"/>
          <w:sz w:val="22"/>
          <w:szCs w:val="22"/>
        </w:rPr>
        <w:t> </w:t>
      </w:r>
    </w:p>
    <w:p w14:paraId="0D9165EF" w14:textId="77777777" w:rsidR="00200858" w:rsidRDefault="00200858" w:rsidP="005D39F2">
      <w:pPr>
        <w:pStyle w:val="paragraph"/>
        <w:numPr>
          <w:ilvl w:val="0"/>
          <w:numId w:val="17"/>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Genuine passion and a belief in the potential of every pupil.</w:t>
      </w:r>
      <w:r>
        <w:rPr>
          <w:rStyle w:val="eop"/>
          <w:rFonts w:ascii="Gill Sans MT" w:hAnsi="Gill Sans MT"/>
          <w:color w:val="000000"/>
          <w:sz w:val="22"/>
          <w:szCs w:val="22"/>
        </w:rPr>
        <w:t> </w:t>
      </w:r>
    </w:p>
    <w:p w14:paraId="1E0041E4" w14:textId="77777777" w:rsidR="00200858" w:rsidRDefault="00200858" w:rsidP="005D39F2">
      <w:pPr>
        <w:pStyle w:val="paragraph"/>
        <w:numPr>
          <w:ilvl w:val="0"/>
          <w:numId w:val="18"/>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Motivation to continually improve standards and achieve excellence.</w:t>
      </w:r>
      <w:r>
        <w:rPr>
          <w:rStyle w:val="eop"/>
          <w:rFonts w:ascii="Gill Sans MT" w:hAnsi="Gill Sans MT"/>
          <w:color w:val="000000"/>
          <w:sz w:val="22"/>
          <w:szCs w:val="22"/>
        </w:rPr>
        <w:t> </w:t>
      </w:r>
    </w:p>
    <w:p w14:paraId="0AEC86EC" w14:textId="77777777" w:rsidR="00200858" w:rsidRDefault="00200858" w:rsidP="005D39F2">
      <w:pPr>
        <w:pStyle w:val="paragraph"/>
        <w:numPr>
          <w:ilvl w:val="0"/>
          <w:numId w:val="19"/>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color w:val="000000"/>
          <w:sz w:val="22"/>
          <w:szCs w:val="22"/>
          <w:lang w:val="en-US"/>
        </w:rPr>
        <w:t>Commitment to the safeguarding and welfare of all pupils. </w:t>
      </w:r>
      <w:r>
        <w:rPr>
          <w:rStyle w:val="eop"/>
          <w:rFonts w:ascii="Gill Sans MT" w:hAnsi="Gill Sans MT"/>
          <w:color w:val="000000"/>
          <w:sz w:val="22"/>
          <w:szCs w:val="22"/>
        </w:rPr>
        <w:t> </w:t>
      </w:r>
    </w:p>
    <w:p w14:paraId="2F00BCF7"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eop"/>
          <w:rFonts w:ascii="Gill Sans MT" w:hAnsi="Gill Sans MT"/>
        </w:rPr>
        <w:t> </w:t>
      </w:r>
    </w:p>
    <w:p w14:paraId="4A5E102B"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normaltextrun"/>
          <w:rFonts w:ascii="Gill Sans MT" w:hAnsi="Gill Sans MT"/>
          <w:b/>
          <w:bCs/>
          <w:sz w:val="22"/>
          <w:szCs w:val="22"/>
        </w:rPr>
        <w:t>Teaching and Learning</w:t>
      </w:r>
      <w:r>
        <w:rPr>
          <w:rStyle w:val="eop"/>
          <w:rFonts w:ascii="Gill Sans MT" w:hAnsi="Gill Sans MT"/>
          <w:sz w:val="22"/>
          <w:szCs w:val="22"/>
        </w:rPr>
        <w:t> </w:t>
      </w:r>
    </w:p>
    <w:p w14:paraId="159F238E" w14:textId="77777777" w:rsidR="00200858" w:rsidRDefault="00200858" w:rsidP="005D39F2">
      <w:pPr>
        <w:pStyle w:val="paragraph"/>
        <w:numPr>
          <w:ilvl w:val="0"/>
          <w:numId w:val="20"/>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Excellent classroom teacher with the ability to reflect on lessons and continually improve their own practice </w:t>
      </w:r>
      <w:r>
        <w:rPr>
          <w:rStyle w:val="eop"/>
          <w:rFonts w:ascii="Gill Sans MT" w:hAnsi="Gill Sans MT"/>
          <w:sz w:val="22"/>
          <w:szCs w:val="22"/>
        </w:rPr>
        <w:t> </w:t>
      </w:r>
    </w:p>
    <w:p w14:paraId="1523C193" w14:textId="77777777" w:rsidR="00200858" w:rsidRDefault="00200858" w:rsidP="005D39F2">
      <w:pPr>
        <w:pStyle w:val="paragraph"/>
        <w:numPr>
          <w:ilvl w:val="0"/>
          <w:numId w:val="21"/>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Effective and systematic behaviour management, with clear boundaries, sanctions, praise and rewards</w:t>
      </w:r>
      <w:r>
        <w:rPr>
          <w:rStyle w:val="eop"/>
          <w:rFonts w:ascii="Gill Sans MT" w:hAnsi="Gill Sans MT"/>
          <w:sz w:val="22"/>
          <w:szCs w:val="22"/>
        </w:rPr>
        <w:t> </w:t>
      </w:r>
    </w:p>
    <w:p w14:paraId="17C5E6B7" w14:textId="77777777" w:rsidR="00200858" w:rsidRDefault="00200858" w:rsidP="005D39F2">
      <w:pPr>
        <w:pStyle w:val="paragraph"/>
        <w:numPr>
          <w:ilvl w:val="0"/>
          <w:numId w:val="22"/>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Ability to understand and interpret complex pupil data to drive lesson planning and pupil attainment. </w:t>
      </w:r>
      <w:r>
        <w:rPr>
          <w:rStyle w:val="eop"/>
          <w:rFonts w:ascii="Gill Sans MT" w:hAnsi="Gill Sans MT"/>
          <w:sz w:val="22"/>
          <w:szCs w:val="22"/>
        </w:rPr>
        <w:t> </w:t>
      </w:r>
    </w:p>
    <w:p w14:paraId="1E30CACE" w14:textId="77777777" w:rsidR="00200858" w:rsidRDefault="00200858" w:rsidP="005D39F2">
      <w:pPr>
        <w:pStyle w:val="paragraph"/>
        <w:numPr>
          <w:ilvl w:val="0"/>
          <w:numId w:val="23"/>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Strong communication, planning and organisational skills.</w:t>
      </w:r>
      <w:r>
        <w:rPr>
          <w:rStyle w:val="eop"/>
          <w:rFonts w:ascii="Gill Sans MT" w:hAnsi="Gill Sans MT"/>
          <w:sz w:val="22"/>
          <w:szCs w:val="22"/>
        </w:rPr>
        <w:t> </w:t>
      </w:r>
    </w:p>
    <w:p w14:paraId="50E10FE2" w14:textId="77777777" w:rsidR="00200858" w:rsidRDefault="00200858" w:rsidP="005D39F2">
      <w:pPr>
        <w:pStyle w:val="paragraph"/>
        <w:numPr>
          <w:ilvl w:val="0"/>
          <w:numId w:val="24"/>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Demonstrable resilience, motivation and commitment to driving up standards of achievement.</w:t>
      </w:r>
      <w:r>
        <w:rPr>
          <w:rStyle w:val="eop"/>
          <w:rFonts w:ascii="Gill Sans MT" w:hAnsi="Gill Sans MT"/>
          <w:sz w:val="22"/>
          <w:szCs w:val="22"/>
        </w:rPr>
        <w:t> </w:t>
      </w:r>
    </w:p>
    <w:p w14:paraId="652B4324" w14:textId="77777777" w:rsidR="00200858" w:rsidRDefault="00200858" w:rsidP="005D39F2">
      <w:pPr>
        <w:pStyle w:val="paragraph"/>
        <w:numPr>
          <w:ilvl w:val="0"/>
          <w:numId w:val="25"/>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Ability to act as a role model to staff and pupils.</w:t>
      </w:r>
      <w:r>
        <w:rPr>
          <w:rStyle w:val="eop"/>
          <w:rFonts w:ascii="Gill Sans MT" w:hAnsi="Gill Sans MT"/>
          <w:sz w:val="22"/>
          <w:szCs w:val="22"/>
        </w:rPr>
        <w:t> </w:t>
      </w:r>
    </w:p>
    <w:p w14:paraId="47BBA773" w14:textId="77777777" w:rsidR="00200858" w:rsidRDefault="00200858" w:rsidP="005D39F2">
      <w:pPr>
        <w:pStyle w:val="paragraph"/>
        <w:numPr>
          <w:ilvl w:val="0"/>
          <w:numId w:val="26"/>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Commitment to regular and on-going professional development and training to establish outstanding classroom practice.</w:t>
      </w:r>
      <w:r>
        <w:rPr>
          <w:rStyle w:val="eop"/>
          <w:rFonts w:ascii="Gill Sans MT" w:hAnsi="Gill Sans MT"/>
          <w:sz w:val="22"/>
          <w:szCs w:val="22"/>
        </w:rPr>
        <w:t> </w:t>
      </w:r>
    </w:p>
    <w:p w14:paraId="0513CBC9"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eop"/>
          <w:rFonts w:ascii="Gill Sans MT" w:hAnsi="Gill Sans MT"/>
          <w:color w:val="1F497D"/>
        </w:rPr>
        <w:t> </w:t>
      </w:r>
    </w:p>
    <w:p w14:paraId="637D8BCD" w14:textId="77777777" w:rsidR="00200858" w:rsidRDefault="00200858" w:rsidP="005D39F2">
      <w:pPr>
        <w:pStyle w:val="paragraph"/>
        <w:spacing w:before="0" w:beforeAutospacing="0" w:after="0" w:afterAutospacing="0" w:line="276" w:lineRule="auto"/>
        <w:ind w:left="1125" w:right="840" w:hanging="270"/>
        <w:jc w:val="both"/>
        <w:textAlignment w:val="baseline"/>
        <w:rPr>
          <w:rFonts w:ascii="Gill Sans MT" w:hAnsi="Gill Sans MT"/>
          <w:sz w:val="22"/>
          <w:szCs w:val="22"/>
        </w:rPr>
      </w:pPr>
      <w:r>
        <w:rPr>
          <w:rStyle w:val="normaltextrun"/>
          <w:rFonts w:ascii="Gill Sans MT" w:hAnsi="Gill Sans MT"/>
          <w:b/>
          <w:bCs/>
          <w:color w:val="1F497D"/>
          <w:sz w:val="28"/>
          <w:szCs w:val="28"/>
        </w:rPr>
        <w:t>Other</w:t>
      </w:r>
      <w:r>
        <w:rPr>
          <w:rStyle w:val="eop"/>
          <w:rFonts w:ascii="Gill Sans MT" w:hAnsi="Gill Sans MT"/>
          <w:color w:val="1F497D"/>
          <w:sz w:val="28"/>
          <w:szCs w:val="28"/>
        </w:rPr>
        <w:t> </w:t>
      </w:r>
    </w:p>
    <w:p w14:paraId="626910A3" w14:textId="77777777" w:rsidR="00200858" w:rsidRDefault="00200858" w:rsidP="005D39F2">
      <w:pPr>
        <w:pStyle w:val="paragraph"/>
        <w:numPr>
          <w:ilvl w:val="0"/>
          <w:numId w:val="27"/>
        </w:numPr>
        <w:tabs>
          <w:tab w:val="clear" w:pos="720"/>
        </w:tabs>
        <w:spacing w:before="0" w:beforeAutospacing="0" w:after="0" w:afterAutospacing="0" w:line="276" w:lineRule="auto"/>
        <w:ind w:left="1276" w:hanging="425"/>
        <w:jc w:val="both"/>
        <w:textAlignment w:val="baseline"/>
        <w:rPr>
          <w:rFonts w:ascii="Gill Sans MT" w:hAnsi="Gill Sans MT"/>
          <w:sz w:val="22"/>
          <w:szCs w:val="22"/>
        </w:rPr>
      </w:pPr>
      <w:r>
        <w:rPr>
          <w:rStyle w:val="normaltextrun"/>
          <w:rFonts w:ascii="Gill Sans MT" w:hAnsi="Gill Sans MT"/>
          <w:sz w:val="22"/>
          <w:szCs w:val="22"/>
        </w:rPr>
        <w:t>Commitment to equality of opportunity and the safeguarding and welfare of all pupils.</w:t>
      </w:r>
      <w:r>
        <w:rPr>
          <w:rStyle w:val="eop"/>
          <w:rFonts w:ascii="Gill Sans MT" w:hAnsi="Gill Sans MT"/>
          <w:sz w:val="22"/>
          <w:szCs w:val="22"/>
        </w:rPr>
        <w:t> </w:t>
      </w:r>
    </w:p>
    <w:p w14:paraId="0F7A1221" w14:textId="3A392808" w:rsidR="00C22E99" w:rsidRPr="005D39F2" w:rsidRDefault="00200858" w:rsidP="00D04820">
      <w:pPr>
        <w:pStyle w:val="paragraph"/>
        <w:numPr>
          <w:ilvl w:val="0"/>
          <w:numId w:val="28"/>
        </w:numPr>
        <w:tabs>
          <w:tab w:val="clear" w:pos="720"/>
        </w:tabs>
        <w:spacing w:before="0" w:beforeAutospacing="0" w:after="0" w:afterAutospacing="0" w:line="276" w:lineRule="auto"/>
        <w:ind w:left="1276" w:right="851" w:hanging="425"/>
        <w:jc w:val="both"/>
        <w:textAlignment w:val="baseline"/>
        <w:rPr>
          <w:rFonts w:ascii="Gill Sans MT" w:hAnsi="Gill Sans MT"/>
          <w:b/>
          <w:bCs/>
          <w:color w:val="365F91"/>
          <w:sz w:val="16"/>
          <w:szCs w:val="16"/>
        </w:rPr>
      </w:pPr>
      <w:r w:rsidRPr="005D39F2">
        <w:rPr>
          <w:rStyle w:val="normaltextrun"/>
          <w:rFonts w:ascii="Gill Sans MT" w:hAnsi="Gill Sans MT"/>
          <w:sz w:val="22"/>
          <w:szCs w:val="22"/>
        </w:rPr>
        <w:t>This post is subject to an enhanced DBS check.</w:t>
      </w:r>
      <w:r w:rsidRPr="005D39F2">
        <w:rPr>
          <w:rStyle w:val="eop"/>
          <w:rFonts w:ascii="Gill Sans MT" w:hAnsi="Gill Sans MT"/>
          <w:sz w:val="22"/>
          <w:szCs w:val="22"/>
        </w:rPr>
        <w:t> </w:t>
      </w:r>
    </w:p>
    <w:sectPr w:rsidR="00C22E99" w:rsidRPr="005D39F2" w:rsidSect="001A4CD3">
      <w:pgSz w:w="11906" w:h="16838"/>
      <w:pgMar w:top="142" w:right="849"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E2235" w14:textId="77777777" w:rsidR="00C44908" w:rsidRDefault="00C44908" w:rsidP="00121030">
      <w:pPr>
        <w:spacing w:after="0" w:line="240" w:lineRule="auto"/>
      </w:pPr>
      <w:r>
        <w:separator/>
      </w:r>
    </w:p>
  </w:endnote>
  <w:endnote w:type="continuationSeparator" w:id="0">
    <w:p w14:paraId="5E9502D1" w14:textId="77777777" w:rsidR="00C44908" w:rsidRDefault="00C44908"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1941" w14:textId="77777777" w:rsidR="00C44908" w:rsidRDefault="00C44908" w:rsidP="00121030">
      <w:pPr>
        <w:spacing w:after="0" w:line="240" w:lineRule="auto"/>
      </w:pPr>
      <w:r>
        <w:separator/>
      </w:r>
    </w:p>
  </w:footnote>
  <w:footnote w:type="continuationSeparator" w:id="0">
    <w:p w14:paraId="62CA080E" w14:textId="77777777" w:rsidR="00C44908" w:rsidRDefault="00C44908"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F1B63"/>
    <w:multiLevelType w:val="multilevel"/>
    <w:tmpl w:val="A16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D1A9D"/>
    <w:multiLevelType w:val="multilevel"/>
    <w:tmpl w:val="6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17D88"/>
    <w:multiLevelType w:val="hybridMultilevel"/>
    <w:tmpl w:val="2D8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A0475"/>
    <w:multiLevelType w:val="hybridMultilevel"/>
    <w:tmpl w:val="11149E8C"/>
    <w:lvl w:ilvl="0" w:tplc="0F5A5A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A16419"/>
    <w:multiLevelType w:val="hybridMultilevel"/>
    <w:tmpl w:val="BBD2F4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16EFF"/>
    <w:multiLevelType w:val="multilevel"/>
    <w:tmpl w:val="F784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748EA"/>
    <w:multiLevelType w:val="multilevel"/>
    <w:tmpl w:val="1E62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167C8"/>
    <w:multiLevelType w:val="multilevel"/>
    <w:tmpl w:val="428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05E5A"/>
    <w:multiLevelType w:val="hybridMultilevel"/>
    <w:tmpl w:val="BD26D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40244E"/>
    <w:multiLevelType w:val="multilevel"/>
    <w:tmpl w:val="1A8C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5C0387"/>
    <w:multiLevelType w:val="multilevel"/>
    <w:tmpl w:val="0BA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36A16"/>
    <w:multiLevelType w:val="multilevel"/>
    <w:tmpl w:val="266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F62A47"/>
    <w:multiLevelType w:val="hybridMultilevel"/>
    <w:tmpl w:val="60FC39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25B3"/>
    <w:multiLevelType w:val="multilevel"/>
    <w:tmpl w:val="0302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B2BFA"/>
    <w:multiLevelType w:val="multilevel"/>
    <w:tmpl w:val="A6F2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6170A"/>
    <w:multiLevelType w:val="multilevel"/>
    <w:tmpl w:val="011E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F1E46"/>
    <w:multiLevelType w:val="multilevel"/>
    <w:tmpl w:val="205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CB56AE"/>
    <w:multiLevelType w:val="hybridMultilevel"/>
    <w:tmpl w:val="590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6445D"/>
    <w:multiLevelType w:val="multilevel"/>
    <w:tmpl w:val="D7E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FD4DD3"/>
    <w:multiLevelType w:val="hybridMultilevel"/>
    <w:tmpl w:val="A0E053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34045"/>
    <w:multiLevelType w:val="multilevel"/>
    <w:tmpl w:val="AD4E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172B7"/>
    <w:multiLevelType w:val="multilevel"/>
    <w:tmpl w:val="5F8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521491">
    <w:abstractNumId w:val="17"/>
  </w:num>
  <w:num w:numId="2" w16cid:durableId="1704356810">
    <w:abstractNumId w:val="26"/>
  </w:num>
  <w:num w:numId="3" w16cid:durableId="1406487417">
    <w:abstractNumId w:val="2"/>
  </w:num>
  <w:num w:numId="4" w16cid:durableId="1695226483">
    <w:abstractNumId w:val="20"/>
  </w:num>
  <w:num w:numId="5" w16cid:durableId="1705059866">
    <w:abstractNumId w:val="5"/>
  </w:num>
  <w:num w:numId="6" w16cid:durableId="1205756401">
    <w:abstractNumId w:val="4"/>
  </w:num>
  <w:num w:numId="7" w16cid:durableId="379985516">
    <w:abstractNumId w:val="13"/>
  </w:num>
  <w:num w:numId="8" w16cid:durableId="850994264">
    <w:abstractNumId w:val="24"/>
  </w:num>
  <w:num w:numId="9" w16cid:durableId="133841939">
    <w:abstractNumId w:val="22"/>
  </w:num>
  <w:num w:numId="10" w16cid:durableId="1283458371">
    <w:abstractNumId w:val="26"/>
  </w:num>
  <w:num w:numId="11" w16cid:durableId="512693951">
    <w:abstractNumId w:val="15"/>
  </w:num>
  <w:num w:numId="12" w16cid:durableId="558595475">
    <w:abstractNumId w:val="9"/>
  </w:num>
  <w:num w:numId="13" w16cid:durableId="47383876">
    <w:abstractNumId w:val="3"/>
  </w:num>
  <w:num w:numId="14" w16cid:durableId="388770860">
    <w:abstractNumId w:val="10"/>
  </w:num>
  <w:num w:numId="15" w16cid:durableId="923760271">
    <w:abstractNumId w:val="6"/>
  </w:num>
  <w:num w:numId="16" w16cid:durableId="91433363">
    <w:abstractNumId w:val="18"/>
  </w:num>
  <w:num w:numId="17" w16cid:durableId="1534079635">
    <w:abstractNumId w:val="8"/>
  </w:num>
  <w:num w:numId="18" w16cid:durableId="240257375">
    <w:abstractNumId w:val="25"/>
  </w:num>
  <w:num w:numId="19" w16cid:durableId="843399690">
    <w:abstractNumId w:val="23"/>
  </w:num>
  <w:num w:numId="20" w16cid:durableId="674454680">
    <w:abstractNumId w:val="21"/>
  </w:num>
  <w:num w:numId="21" w16cid:durableId="338629566">
    <w:abstractNumId w:val="19"/>
  </w:num>
  <w:num w:numId="22" w16cid:durableId="2011060451">
    <w:abstractNumId w:val="12"/>
  </w:num>
  <w:num w:numId="23" w16cid:durableId="1275408275">
    <w:abstractNumId w:val="1"/>
  </w:num>
  <w:num w:numId="24" w16cid:durableId="473108362">
    <w:abstractNumId w:val="11"/>
  </w:num>
  <w:num w:numId="25" w16cid:durableId="1056196046">
    <w:abstractNumId w:val="0"/>
  </w:num>
  <w:num w:numId="26" w16cid:durableId="1750997779">
    <w:abstractNumId w:val="14"/>
  </w:num>
  <w:num w:numId="27" w16cid:durableId="1974409942">
    <w:abstractNumId w:val="7"/>
  </w:num>
  <w:num w:numId="28" w16cid:durableId="8446302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169B3"/>
    <w:rsid w:val="000260EA"/>
    <w:rsid w:val="000469EB"/>
    <w:rsid w:val="00063A43"/>
    <w:rsid w:val="0006579C"/>
    <w:rsid w:val="00070580"/>
    <w:rsid w:val="00073AB2"/>
    <w:rsid w:val="000819E3"/>
    <w:rsid w:val="00083276"/>
    <w:rsid w:val="000A7D74"/>
    <w:rsid w:val="000C0DA9"/>
    <w:rsid w:val="000D1EA4"/>
    <w:rsid w:val="001065D3"/>
    <w:rsid w:val="00121030"/>
    <w:rsid w:val="0012579C"/>
    <w:rsid w:val="001A4CD3"/>
    <w:rsid w:val="001C20B2"/>
    <w:rsid w:val="00200858"/>
    <w:rsid w:val="00235CF2"/>
    <w:rsid w:val="002B0AF5"/>
    <w:rsid w:val="002E1C76"/>
    <w:rsid w:val="002E3501"/>
    <w:rsid w:val="00322733"/>
    <w:rsid w:val="003373DC"/>
    <w:rsid w:val="003724F0"/>
    <w:rsid w:val="003B644D"/>
    <w:rsid w:val="003E0F9D"/>
    <w:rsid w:val="003F52D7"/>
    <w:rsid w:val="004303B6"/>
    <w:rsid w:val="004B7B9E"/>
    <w:rsid w:val="004C1B7A"/>
    <w:rsid w:val="004D6AB6"/>
    <w:rsid w:val="0051609D"/>
    <w:rsid w:val="005D2126"/>
    <w:rsid w:val="005D39F2"/>
    <w:rsid w:val="00681564"/>
    <w:rsid w:val="00780E44"/>
    <w:rsid w:val="007B6CDA"/>
    <w:rsid w:val="00835D00"/>
    <w:rsid w:val="00840BD9"/>
    <w:rsid w:val="008E5B7D"/>
    <w:rsid w:val="00997DE8"/>
    <w:rsid w:val="00A414D6"/>
    <w:rsid w:val="00A46D00"/>
    <w:rsid w:val="00AF30A4"/>
    <w:rsid w:val="00B342C4"/>
    <w:rsid w:val="00B76561"/>
    <w:rsid w:val="00B82B62"/>
    <w:rsid w:val="00BA4696"/>
    <w:rsid w:val="00BC5C01"/>
    <w:rsid w:val="00C22E99"/>
    <w:rsid w:val="00C30D2F"/>
    <w:rsid w:val="00C44908"/>
    <w:rsid w:val="00C956DF"/>
    <w:rsid w:val="00CC2872"/>
    <w:rsid w:val="00CD0913"/>
    <w:rsid w:val="00CF4126"/>
    <w:rsid w:val="00D467DF"/>
    <w:rsid w:val="00DB397A"/>
    <w:rsid w:val="00E0160B"/>
    <w:rsid w:val="00E033DA"/>
    <w:rsid w:val="00E12624"/>
    <w:rsid w:val="00E22310"/>
    <w:rsid w:val="00ED15BD"/>
    <w:rsid w:val="00EE0C7D"/>
    <w:rsid w:val="00F32C99"/>
    <w:rsid w:val="00F702D8"/>
    <w:rsid w:val="00FA4945"/>
    <w:rsid w:val="00FE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BC557"/>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97DE8"/>
    <w:pPr>
      <w:autoSpaceDE w:val="0"/>
      <w:autoSpaceDN w:val="0"/>
      <w:adjustRightInd w:val="0"/>
      <w:spacing w:after="0" w:line="240" w:lineRule="auto"/>
    </w:pPr>
    <w:rPr>
      <w:rFonts w:ascii="Georgia" w:hAnsi="Georgia" w:cs="Georgia"/>
      <w:color w:val="000000"/>
      <w:sz w:val="24"/>
      <w:szCs w:val="24"/>
    </w:rPr>
  </w:style>
  <w:style w:type="paragraph" w:customStyle="1" w:styleId="p5">
    <w:name w:val="p5"/>
    <w:basedOn w:val="Normal"/>
    <w:uiPriority w:val="99"/>
    <w:rsid w:val="00063A43"/>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eastAsia="en-GB"/>
    </w:rPr>
  </w:style>
  <w:style w:type="paragraph" w:customStyle="1" w:styleId="paragraph">
    <w:name w:val="paragraph"/>
    <w:basedOn w:val="Normal"/>
    <w:rsid w:val="00200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0858"/>
  </w:style>
  <w:style w:type="character" w:customStyle="1" w:styleId="eop">
    <w:name w:val="eop"/>
    <w:basedOn w:val="DefaultParagraphFont"/>
    <w:rsid w:val="0020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509901">
      <w:bodyDiv w:val="1"/>
      <w:marLeft w:val="0"/>
      <w:marRight w:val="0"/>
      <w:marTop w:val="0"/>
      <w:marBottom w:val="0"/>
      <w:divBdr>
        <w:top w:val="none" w:sz="0" w:space="0" w:color="auto"/>
        <w:left w:val="none" w:sz="0" w:space="0" w:color="auto"/>
        <w:bottom w:val="none" w:sz="0" w:space="0" w:color="auto"/>
        <w:right w:val="none" w:sz="0" w:space="0" w:color="auto"/>
      </w:divBdr>
      <w:divsChild>
        <w:div w:id="1580820886">
          <w:marLeft w:val="0"/>
          <w:marRight w:val="0"/>
          <w:marTop w:val="0"/>
          <w:marBottom w:val="0"/>
          <w:divBdr>
            <w:top w:val="none" w:sz="0" w:space="0" w:color="auto"/>
            <w:left w:val="none" w:sz="0" w:space="0" w:color="auto"/>
            <w:bottom w:val="none" w:sz="0" w:space="0" w:color="auto"/>
            <w:right w:val="none" w:sz="0" w:space="0" w:color="auto"/>
          </w:divBdr>
        </w:div>
        <w:div w:id="1046417904">
          <w:marLeft w:val="0"/>
          <w:marRight w:val="0"/>
          <w:marTop w:val="0"/>
          <w:marBottom w:val="0"/>
          <w:divBdr>
            <w:top w:val="none" w:sz="0" w:space="0" w:color="auto"/>
            <w:left w:val="none" w:sz="0" w:space="0" w:color="auto"/>
            <w:bottom w:val="none" w:sz="0" w:space="0" w:color="auto"/>
            <w:right w:val="none" w:sz="0" w:space="0" w:color="auto"/>
          </w:divBdr>
        </w:div>
        <w:div w:id="1640182651">
          <w:marLeft w:val="0"/>
          <w:marRight w:val="0"/>
          <w:marTop w:val="0"/>
          <w:marBottom w:val="0"/>
          <w:divBdr>
            <w:top w:val="none" w:sz="0" w:space="0" w:color="auto"/>
            <w:left w:val="none" w:sz="0" w:space="0" w:color="auto"/>
            <w:bottom w:val="none" w:sz="0" w:space="0" w:color="auto"/>
            <w:right w:val="none" w:sz="0" w:space="0" w:color="auto"/>
          </w:divBdr>
        </w:div>
        <w:div w:id="283388222">
          <w:marLeft w:val="0"/>
          <w:marRight w:val="0"/>
          <w:marTop w:val="0"/>
          <w:marBottom w:val="0"/>
          <w:divBdr>
            <w:top w:val="none" w:sz="0" w:space="0" w:color="auto"/>
            <w:left w:val="none" w:sz="0" w:space="0" w:color="auto"/>
            <w:bottom w:val="none" w:sz="0" w:space="0" w:color="auto"/>
            <w:right w:val="none" w:sz="0" w:space="0" w:color="auto"/>
          </w:divBdr>
        </w:div>
        <w:div w:id="798963079">
          <w:marLeft w:val="0"/>
          <w:marRight w:val="0"/>
          <w:marTop w:val="0"/>
          <w:marBottom w:val="0"/>
          <w:divBdr>
            <w:top w:val="none" w:sz="0" w:space="0" w:color="auto"/>
            <w:left w:val="none" w:sz="0" w:space="0" w:color="auto"/>
            <w:bottom w:val="none" w:sz="0" w:space="0" w:color="auto"/>
            <w:right w:val="none" w:sz="0" w:space="0" w:color="auto"/>
          </w:divBdr>
        </w:div>
        <w:div w:id="1613201100">
          <w:marLeft w:val="0"/>
          <w:marRight w:val="0"/>
          <w:marTop w:val="0"/>
          <w:marBottom w:val="0"/>
          <w:divBdr>
            <w:top w:val="none" w:sz="0" w:space="0" w:color="auto"/>
            <w:left w:val="none" w:sz="0" w:space="0" w:color="auto"/>
            <w:bottom w:val="none" w:sz="0" w:space="0" w:color="auto"/>
            <w:right w:val="none" w:sz="0" w:space="0" w:color="auto"/>
          </w:divBdr>
        </w:div>
        <w:div w:id="1132362273">
          <w:marLeft w:val="0"/>
          <w:marRight w:val="0"/>
          <w:marTop w:val="0"/>
          <w:marBottom w:val="0"/>
          <w:divBdr>
            <w:top w:val="none" w:sz="0" w:space="0" w:color="auto"/>
            <w:left w:val="none" w:sz="0" w:space="0" w:color="auto"/>
            <w:bottom w:val="none" w:sz="0" w:space="0" w:color="auto"/>
            <w:right w:val="none" w:sz="0" w:space="0" w:color="auto"/>
          </w:divBdr>
        </w:div>
        <w:div w:id="1030912200">
          <w:marLeft w:val="0"/>
          <w:marRight w:val="0"/>
          <w:marTop w:val="0"/>
          <w:marBottom w:val="0"/>
          <w:divBdr>
            <w:top w:val="none" w:sz="0" w:space="0" w:color="auto"/>
            <w:left w:val="none" w:sz="0" w:space="0" w:color="auto"/>
            <w:bottom w:val="none" w:sz="0" w:space="0" w:color="auto"/>
            <w:right w:val="none" w:sz="0" w:space="0" w:color="auto"/>
          </w:divBdr>
        </w:div>
        <w:div w:id="776873345">
          <w:marLeft w:val="0"/>
          <w:marRight w:val="0"/>
          <w:marTop w:val="0"/>
          <w:marBottom w:val="0"/>
          <w:divBdr>
            <w:top w:val="none" w:sz="0" w:space="0" w:color="auto"/>
            <w:left w:val="none" w:sz="0" w:space="0" w:color="auto"/>
            <w:bottom w:val="none" w:sz="0" w:space="0" w:color="auto"/>
            <w:right w:val="none" w:sz="0" w:space="0" w:color="auto"/>
          </w:divBdr>
        </w:div>
        <w:div w:id="1353071850">
          <w:marLeft w:val="0"/>
          <w:marRight w:val="0"/>
          <w:marTop w:val="0"/>
          <w:marBottom w:val="0"/>
          <w:divBdr>
            <w:top w:val="none" w:sz="0" w:space="0" w:color="auto"/>
            <w:left w:val="none" w:sz="0" w:space="0" w:color="auto"/>
            <w:bottom w:val="none" w:sz="0" w:space="0" w:color="auto"/>
            <w:right w:val="none" w:sz="0" w:space="0" w:color="auto"/>
          </w:divBdr>
        </w:div>
        <w:div w:id="274601394">
          <w:marLeft w:val="0"/>
          <w:marRight w:val="0"/>
          <w:marTop w:val="0"/>
          <w:marBottom w:val="0"/>
          <w:divBdr>
            <w:top w:val="none" w:sz="0" w:space="0" w:color="auto"/>
            <w:left w:val="none" w:sz="0" w:space="0" w:color="auto"/>
            <w:bottom w:val="none" w:sz="0" w:space="0" w:color="auto"/>
            <w:right w:val="none" w:sz="0" w:space="0" w:color="auto"/>
          </w:divBdr>
        </w:div>
        <w:div w:id="193617891">
          <w:marLeft w:val="0"/>
          <w:marRight w:val="0"/>
          <w:marTop w:val="0"/>
          <w:marBottom w:val="0"/>
          <w:divBdr>
            <w:top w:val="none" w:sz="0" w:space="0" w:color="auto"/>
            <w:left w:val="none" w:sz="0" w:space="0" w:color="auto"/>
            <w:bottom w:val="none" w:sz="0" w:space="0" w:color="auto"/>
            <w:right w:val="none" w:sz="0" w:space="0" w:color="auto"/>
          </w:divBdr>
        </w:div>
        <w:div w:id="1430008585">
          <w:marLeft w:val="0"/>
          <w:marRight w:val="0"/>
          <w:marTop w:val="0"/>
          <w:marBottom w:val="0"/>
          <w:divBdr>
            <w:top w:val="none" w:sz="0" w:space="0" w:color="auto"/>
            <w:left w:val="none" w:sz="0" w:space="0" w:color="auto"/>
            <w:bottom w:val="none" w:sz="0" w:space="0" w:color="auto"/>
            <w:right w:val="none" w:sz="0" w:space="0" w:color="auto"/>
          </w:divBdr>
        </w:div>
        <w:div w:id="1591738733">
          <w:marLeft w:val="0"/>
          <w:marRight w:val="0"/>
          <w:marTop w:val="0"/>
          <w:marBottom w:val="0"/>
          <w:divBdr>
            <w:top w:val="none" w:sz="0" w:space="0" w:color="auto"/>
            <w:left w:val="none" w:sz="0" w:space="0" w:color="auto"/>
            <w:bottom w:val="none" w:sz="0" w:space="0" w:color="auto"/>
            <w:right w:val="none" w:sz="0" w:space="0" w:color="auto"/>
          </w:divBdr>
        </w:div>
        <w:div w:id="1518301549">
          <w:marLeft w:val="0"/>
          <w:marRight w:val="0"/>
          <w:marTop w:val="0"/>
          <w:marBottom w:val="0"/>
          <w:divBdr>
            <w:top w:val="none" w:sz="0" w:space="0" w:color="auto"/>
            <w:left w:val="none" w:sz="0" w:space="0" w:color="auto"/>
            <w:bottom w:val="none" w:sz="0" w:space="0" w:color="auto"/>
            <w:right w:val="none" w:sz="0" w:space="0" w:color="auto"/>
          </w:divBdr>
        </w:div>
        <w:div w:id="927032722">
          <w:marLeft w:val="0"/>
          <w:marRight w:val="0"/>
          <w:marTop w:val="0"/>
          <w:marBottom w:val="0"/>
          <w:divBdr>
            <w:top w:val="none" w:sz="0" w:space="0" w:color="auto"/>
            <w:left w:val="none" w:sz="0" w:space="0" w:color="auto"/>
            <w:bottom w:val="none" w:sz="0" w:space="0" w:color="auto"/>
            <w:right w:val="none" w:sz="0" w:space="0" w:color="auto"/>
          </w:divBdr>
        </w:div>
        <w:div w:id="1437939247">
          <w:marLeft w:val="0"/>
          <w:marRight w:val="0"/>
          <w:marTop w:val="0"/>
          <w:marBottom w:val="0"/>
          <w:divBdr>
            <w:top w:val="none" w:sz="0" w:space="0" w:color="auto"/>
            <w:left w:val="none" w:sz="0" w:space="0" w:color="auto"/>
            <w:bottom w:val="none" w:sz="0" w:space="0" w:color="auto"/>
            <w:right w:val="none" w:sz="0" w:space="0" w:color="auto"/>
          </w:divBdr>
        </w:div>
        <w:div w:id="1334409825">
          <w:marLeft w:val="0"/>
          <w:marRight w:val="0"/>
          <w:marTop w:val="0"/>
          <w:marBottom w:val="0"/>
          <w:divBdr>
            <w:top w:val="none" w:sz="0" w:space="0" w:color="auto"/>
            <w:left w:val="none" w:sz="0" w:space="0" w:color="auto"/>
            <w:bottom w:val="none" w:sz="0" w:space="0" w:color="auto"/>
            <w:right w:val="none" w:sz="0" w:space="0" w:color="auto"/>
          </w:divBdr>
        </w:div>
        <w:div w:id="133567934">
          <w:marLeft w:val="0"/>
          <w:marRight w:val="0"/>
          <w:marTop w:val="0"/>
          <w:marBottom w:val="0"/>
          <w:divBdr>
            <w:top w:val="none" w:sz="0" w:space="0" w:color="auto"/>
            <w:left w:val="none" w:sz="0" w:space="0" w:color="auto"/>
            <w:bottom w:val="none" w:sz="0" w:space="0" w:color="auto"/>
            <w:right w:val="none" w:sz="0" w:space="0" w:color="auto"/>
          </w:divBdr>
        </w:div>
        <w:div w:id="1031152825">
          <w:marLeft w:val="0"/>
          <w:marRight w:val="0"/>
          <w:marTop w:val="0"/>
          <w:marBottom w:val="0"/>
          <w:divBdr>
            <w:top w:val="none" w:sz="0" w:space="0" w:color="auto"/>
            <w:left w:val="none" w:sz="0" w:space="0" w:color="auto"/>
            <w:bottom w:val="none" w:sz="0" w:space="0" w:color="auto"/>
            <w:right w:val="none" w:sz="0" w:space="0" w:color="auto"/>
          </w:divBdr>
        </w:div>
        <w:div w:id="871184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53B172CA-F187-4C01-B3A9-150D28AEF227}">
  <ds:schemaRefs>
    <ds:schemaRef ds:uri="http://schemas.microsoft.com/sharepoint/v3/contenttype/forms"/>
  </ds:schemaRefs>
</ds:datastoreItem>
</file>

<file path=customXml/itemProps2.xml><?xml version="1.0" encoding="utf-8"?>
<ds:datastoreItem xmlns:ds="http://schemas.openxmlformats.org/officeDocument/2006/customXml" ds:itemID="{BF61FA94-1C86-4150-8F94-E96DD15F7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90F87-F0C5-4EAC-906F-7607D8A7C7F3}">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444bbf2a-b577-43fd-a64d-bb99fb245903"/>
    <ds:schemaRef ds:uri="http://schemas.microsoft.com/office/2006/documentManagement/types"/>
    <ds:schemaRef ds:uri="0310a5b3-3b7b-4ce8-a0da-f8274645b1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2020-02-27T10:44:00Z</cp:lastPrinted>
  <dcterms:created xsi:type="dcterms:W3CDTF">2025-04-29T09:27:00Z</dcterms:created>
  <dcterms:modified xsi:type="dcterms:W3CDTF">2025-04-29T09:27:00Z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