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2A29" w14:textId="0567E0ED" w:rsidR="00303816" w:rsidRDefault="006D31D1">
      <w:pPr>
        <w:pStyle w:val="Heading1"/>
      </w:pPr>
      <w:r>
        <w:rPr>
          <w:color w:val="00A1C9"/>
        </w:rPr>
        <w:t>Job</w:t>
      </w:r>
      <w:r>
        <w:rPr>
          <w:color w:val="00A1C9"/>
          <w:spacing w:val="-9"/>
        </w:rPr>
        <w:t xml:space="preserve"> </w:t>
      </w:r>
      <w:r>
        <w:rPr>
          <w:color w:val="00A1C9"/>
        </w:rPr>
        <w:t>Description:</w:t>
      </w:r>
      <w:r>
        <w:rPr>
          <w:color w:val="00A1C9"/>
          <w:spacing w:val="-7"/>
        </w:rPr>
        <w:t xml:space="preserve"> </w:t>
      </w:r>
      <w:r w:rsidR="006A76E4">
        <w:rPr>
          <w:color w:val="00A1C9"/>
        </w:rPr>
        <w:t xml:space="preserve">HR </w:t>
      </w:r>
      <w:r w:rsidR="0042481F">
        <w:rPr>
          <w:color w:val="00A1C9"/>
        </w:rPr>
        <w:t xml:space="preserve">and Recruitment </w:t>
      </w:r>
      <w:r w:rsidR="00313A46">
        <w:rPr>
          <w:color w:val="00A1C9"/>
        </w:rPr>
        <w:t>Manager</w:t>
      </w:r>
    </w:p>
    <w:p w14:paraId="7C582A2A" w14:textId="77777777" w:rsidR="00303816" w:rsidRDefault="00303816">
      <w:pPr>
        <w:pStyle w:val="BodyText"/>
        <w:spacing w:before="43"/>
        <w:ind w:left="0" w:firstLine="0"/>
        <w:rPr>
          <w:b/>
          <w:sz w:val="28"/>
        </w:rPr>
      </w:pPr>
    </w:p>
    <w:p w14:paraId="762136CB" w14:textId="7711B70E" w:rsidR="00DE3D51" w:rsidRPr="00032501" w:rsidRDefault="006D31D1">
      <w:pPr>
        <w:pStyle w:val="BodyText"/>
        <w:spacing w:line="276" w:lineRule="auto"/>
        <w:ind w:left="87" w:right="2064" w:firstLine="0"/>
        <w:rPr>
          <w:bCs/>
        </w:rPr>
      </w:pPr>
      <w:r>
        <w:rPr>
          <w:b/>
          <w:color w:val="00A1C9"/>
        </w:rPr>
        <w:t>Reports to</w:t>
      </w:r>
      <w:proofErr w:type="gramStart"/>
      <w:r>
        <w:rPr>
          <w:b/>
          <w:color w:val="00A1C9"/>
        </w:rPr>
        <w:t xml:space="preserve">: </w:t>
      </w:r>
      <w:r w:rsidR="004914B1">
        <w:rPr>
          <w:b/>
          <w:color w:val="00A1C9"/>
        </w:rPr>
        <w:tab/>
      </w:r>
      <w:r w:rsidR="00A570C7" w:rsidRPr="00032501">
        <w:rPr>
          <w:bCs/>
        </w:rPr>
        <w:t>Ark</w:t>
      </w:r>
      <w:proofErr w:type="gramEnd"/>
      <w:r w:rsidR="00A570C7" w:rsidRPr="00032501">
        <w:rPr>
          <w:bCs/>
        </w:rPr>
        <w:t xml:space="preserve"> Start Operations Director</w:t>
      </w:r>
    </w:p>
    <w:p w14:paraId="0963B76F" w14:textId="7DA89D6D" w:rsidR="00941745" w:rsidRPr="00032501" w:rsidRDefault="006D31D1">
      <w:pPr>
        <w:pStyle w:val="BodyText"/>
        <w:spacing w:line="276" w:lineRule="auto"/>
        <w:ind w:left="87" w:right="2064" w:firstLine="0"/>
        <w:rPr>
          <w:bCs/>
        </w:rPr>
      </w:pPr>
      <w:r>
        <w:rPr>
          <w:b/>
          <w:color w:val="00A1C9"/>
        </w:rPr>
        <w:t>Location</w:t>
      </w:r>
      <w:proofErr w:type="gramStart"/>
      <w:r>
        <w:rPr>
          <w:b/>
          <w:color w:val="00A1C9"/>
        </w:rPr>
        <w:t>:</w:t>
      </w:r>
      <w:r>
        <w:rPr>
          <w:b/>
          <w:color w:val="00A1C9"/>
          <w:spacing w:val="-3"/>
        </w:rPr>
        <w:t xml:space="preserve"> </w:t>
      </w:r>
      <w:r w:rsidR="004914B1">
        <w:rPr>
          <w:b/>
          <w:color w:val="00A1C9"/>
          <w:spacing w:val="-3"/>
        </w:rPr>
        <w:tab/>
      </w:r>
      <w:r w:rsidR="00AF2ADF" w:rsidRPr="00032501">
        <w:rPr>
          <w:bCs/>
          <w:spacing w:val="-3"/>
        </w:rPr>
        <w:t>West</w:t>
      </w:r>
      <w:proofErr w:type="gramEnd"/>
      <w:r w:rsidR="00AF2ADF" w:rsidRPr="00032501">
        <w:rPr>
          <w:bCs/>
          <w:spacing w:val="-3"/>
        </w:rPr>
        <w:t xml:space="preserve"> London (White City) with occasional travel to nursery sites</w:t>
      </w:r>
    </w:p>
    <w:p w14:paraId="7C582A2B" w14:textId="48AC5CDA" w:rsidR="00303816" w:rsidRPr="00032501" w:rsidRDefault="006D31D1">
      <w:pPr>
        <w:pStyle w:val="BodyText"/>
        <w:spacing w:line="276" w:lineRule="auto"/>
        <w:ind w:left="87" w:right="2064" w:firstLine="0"/>
        <w:rPr>
          <w:bCs/>
        </w:rPr>
      </w:pPr>
      <w:r>
        <w:rPr>
          <w:b/>
          <w:color w:val="00A1C9"/>
        </w:rPr>
        <w:t>Contract</w:t>
      </w:r>
      <w:proofErr w:type="gramStart"/>
      <w:r>
        <w:rPr>
          <w:b/>
          <w:color w:val="00A1C9"/>
        </w:rPr>
        <w:t>:</w:t>
      </w:r>
      <w:r w:rsidR="00032501">
        <w:rPr>
          <w:b/>
          <w:color w:val="00A1C9"/>
        </w:rPr>
        <w:t xml:space="preserve"> </w:t>
      </w:r>
      <w:r w:rsidR="004914B1">
        <w:rPr>
          <w:b/>
          <w:color w:val="00A1C9"/>
        </w:rPr>
        <w:tab/>
      </w:r>
      <w:r w:rsidR="00032501">
        <w:rPr>
          <w:bCs/>
        </w:rPr>
        <w:t>Permanent</w:t>
      </w:r>
      <w:proofErr w:type="gramEnd"/>
    </w:p>
    <w:p w14:paraId="7C582A2C" w14:textId="1772F396" w:rsidR="00303816" w:rsidRPr="00032501" w:rsidRDefault="006D31D1">
      <w:pPr>
        <w:pStyle w:val="BodyText"/>
        <w:spacing w:line="249" w:lineRule="exact"/>
        <w:ind w:left="87" w:firstLine="0"/>
        <w:rPr>
          <w:bCs/>
        </w:rPr>
      </w:pPr>
      <w:r>
        <w:rPr>
          <w:b/>
          <w:color w:val="00A1C9"/>
        </w:rPr>
        <w:t>Pattern</w:t>
      </w:r>
      <w:proofErr w:type="gramStart"/>
      <w:r>
        <w:rPr>
          <w:b/>
          <w:color w:val="00A1C9"/>
        </w:rPr>
        <w:t>:</w:t>
      </w:r>
      <w:r>
        <w:rPr>
          <w:b/>
          <w:color w:val="00A1C9"/>
          <w:spacing w:val="-5"/>
        </w:rPr>
        <w:t xml:space="preserve"> </w:t>
      </w:r>
      <w:r w:rsidR="004914B1">
        <w:rPr>
          <w:b/>
          <w:color w:val="00A1C9"/>
          <w:spacing w:val="-5"/>
        </w:rPr>
        <w:tab/>
      </w:r>
      <w:r w:rsidR="00032501">
        <w:rPr>
          <w:bCs/>
          <w:spacing w:val="-5"/>
        </w:rPr>
        <w:t>Full</w:t>
      </w:r>
      <w:proofErr w:type="gramEnd"/>
      <w:r w:rsidR="00032501">
        <w:rPr>
          <w:bCs/>
          <w:spacing w:val="-5"/>
        </w:rPr>
        <w:t xml:space="preserve"> </w:t>
      </w:r>
      <w:r w:rsidR="00994EF8">
        <w:rPr>
          <w:bCs/>
          <w:spacing w:val="-5"/>
        </w:rPr>
        <w:t>Time (37.5 hours per week)</w:t>
      </w:r>
    </w:p>
    <w:p w14:paraId="7C582A2D" w14:textId="425979F9" w:rsidR="00303816" w:rsidRPr="00994EF8" w:rsidRDefault="006D31D1">
      <w:pPr>
        <w:pStyle w:val="BodyText"/>
        <w:spacing w:before="39"/>
        <w:ind w:left="87" w:firstLine="0"/>
        <w:rPr>
          <w:bCs/>
        </w:rPr>
      </w:pPr>
      <w:r>
        <w:rPr>
          <w:b/>
          <w:color w:val="00A1C9"/>
        </w:rPr>
        <w:t>Salary</w:t>
      </w:r>
      <w:proofErr w:type="gramStart"/>
      <w:r>
        <w:rPr>
          <w:b/>
          <w:color w:val="00A1C9"/>
        </w:rPr>
        <w:t>:</w:t>
      </w:r>
      <w:r w:rsidR="00994EF8">
        <w:rPr>
          <w:bCs/>
        </w:rPr>
        <w:t xml:space="preserve"> </w:t>
      </w:r>
      <w:r w:rsidR="004914B1">
        <w:rPr>
          <w:bCs/>
        </w:rPr>
        <w:tab/>
      </w:r>
      <w:r w:rsidR="009777EE" w:rsidRPr="00C52BDC">
        <w:rPr>
          <w:bCs/>
        </w:rPr>
        <w:t>£</w:t>
      </w:r>
      <w:proofErr w:type="gramEnd"/>
      <w:r w:rsidR="007C1488" w:rsidRPr="00C52BDC">
        <w:rPr>
          <w:bCs/>
        </w:rPr>
        <w:t>4</w:t>
      </w:r>
      <w:r w:rsidR="00C52BDC" w:rsidRPr="00C52BDC">
        <w:rPr>
          <w:bCs/>
        </w:rPr>
        <w:t>5-50</w:t>
      </w:r>
      <w:r w:rsidR="009777EE" w:rsidRPr="00C52BDC">
        <w:rPr>
          <w:bCs/>
        </w:rPr>
        <w:t>k</w:t>
      </w:r>
      <w:r w:rsidR="00994EF8" w:rsidRPr="00C52BDC">
        <w:rPr>
          <w:bCs/>
        </w:rPr>
        <w:t xml:space="preserve"> (</w:t>
      </w:r>
      <w:r w:rsidR="00994EF8">
        <w:rPr>
          <w:bCs/>
        </w:rPr>
        <w:t>depending on qualifications and experience)</w:t>
      </w:r>
    </w:p>
    <w:p w14:paraId="7C582A2E" w14:textId="77777777" w:rsidR="00303816" w:rsidRDefault="00303816">
      <w:pPr>
        <w:pStyle w:val="BodyText"/>
        <w:spacing w:before="76"/>
        <w:ind w:left="0" w:firstLine="0"/>
      </w:pPr>
    </w:p>
    <w:p w14:paraId="7C582A2F" w14:textId="77777777" w:rsidR="00303816" w:rsidRDefault="006D31D1" w:rsidP="004A1485">
      <w:pPr>
        <w:pStyle w:val="Heading2"/>
        <w:ind w:left="0"/>
        <w:rPr>
          <w:u w:val="none"/>
        </w:rPr>
      </w:pPr>
      <w:r>
        <w:rPr>
          <w:color w:val="00A1C9"/>
          <w:u w:color="00A1C9"/>
        </w:rPr>
        <w:t>About</w:t>
      </w:r>
      <w:r>
        <w:rPr>
          <w:color w:val="00A1C9"/>
          <w:spacing w:val="-2"/>
          <w:u w:color="00A1C9"/>
        </w:rPr>
        <w:t xml:space="preserve"> </w:t>
      </w:r>
      <w:r>
        <w:rPr>
          <w:color w:val="00A1C9"/>
          <w:u w:color="00A1C9"/>
        </w:rPr>
        <w:t>the</w:t>
      </w:r>
      <w:r>
        <w:rPr>
          <w:color w:val="00A1C9"/>
          <w:spacing w:val="-1"/>
          <w:u w:color="00A1C9"/>
        </w:rPr>
        <w:t xml:space="preserve"> </w:t>
      </w:r>
      <w:r>
        <w:rPr>
          <w:color w:val="00A1C9"/>
          <w:spacing w:val="-2"/>
          <w:u w:color="00A1C9"/>
        </w:rPr>
        <w:t>role:</w:t>
      </w:r>
    </w:p>
    <w:p w14:paraId="3CA6BAC7" w14:textId="77777777" w:rsidR="00A4250E" w:rsidRDefault="00A4250E" w:rsidP="009A6DBF">
      <w:pPr>
        <w:jc w:val="both"/>
      </w:pPr>
    </w:p>
    <w:p w14:paraId="488E6FF7" w14:textId="4171400B" w:rsidR="00A4250E" w:rsidRDefault="008E4D29" w:rsidP="00000BFC">
      <w:pPr>
        <w:jc w:val="both"/>
      </w:pPr>
      <w:r>
        <w:t xml:space="preserve">Part of the Ark charity, Ark Start is a start-up nursery </w:t>
      </w:r>
      <w:r w:rsidR="00000BFC">
        <w:t>venture aiming</w:t>
      </w:r>
      <w:r w:rsidR="002652FB">
        <w:t xml:space="preserve"> to ensure that every child has access to an excellent early years</w:t>
      </w:r>
      <w:r w:rsidR="00CE1F6F">
        <w:t>’</w:t>
      </w:r>
      <w:r w:rsidR="002652FB">
        <w:t xml:space="preserve"> education and that families have access to flexible and affordable childcare.</w:t>
      </w:r>
      <w:r w:rsidR="00B563F1">
        <w:t xml:space="preserve"> Key to this is our staff</w:t>
      </w:r>
      <w:r w:rsidR="009B7333">
        <w:t xml:space="preserve"> and </w:t>
      </w:r>
      <w:r w:rsidR="00C129CE">
        <w:t>so we are looking for a</w:t>
      </w:r>
      <w:r w:rsidR="008F1A87">
        <w:t>n</w:t>
      </w:r>
      <w:r w:rsidR="00C129CE">
        <w:t xml:space="preserve"> HR</w:t>
      </w:r>
      <w:r w:rsidR="00790AA7">
        <w:t xml:space="preserve"> and Recruitment</w:t>
      </w:r>
      <w:r w:rsidR="00C129CE">
        <w:t xml:space="preserve"> Manager</w:t>
      </w:r>
      <w:r w:rsidR="003A533D">
        <w:t xml:space="preserve"> who shares a passion for our mission and values and</w:t>
      </w:r>
      <w:r w:rsidR="00FC7C2F">
        <w:t xml:space="preserve"> </w:t>
      </w:r>
      <w:r w:rsidR="00935E66">
        <w:t xml:space="preserve">who can ensure we attract </w:t>
      </w:r>
      <w:r w:rsidR="00AA7F5B">
        <w:t xml:space="preserve">high quality candidates </w:t>
      </w:r>
      <w:r w:rsidR="00935E66">
        <w:t xml:space="preserve">and </w:t>
      </w:r>
      <w:r w:rsidR="008D73EC">
        <w:t xml:space="preserve">then </w:t>
      </w:r>
      <w:r w:rsidR="00935E66">
        <w:t>support</w:t>
      </w:r>
      <w:r w:rsidR="009C5508">
        <w:t xml:space="preserve"> the</w:t>
      </w:r>
      <w:r w:rsidR="008D73EC">
        <w:t>m</w:t>
      </w:r>
      <w:r w:rsidR="009C5508">
        <w:t xml:space="preserve"> </w:t>
      </w:r>
      <w:r w:rsidR="008D73EC">
        <w:t>through</w:t>
      </w:r>
      <w:r w:rsidR="009C5508">
        <w:t xml:space="preserve"> the</w:t>
      </w:r>
      <w:r w:rsidR="41ABB594">
        <w:t xml:space="preserve"> employee lifecycle</w:t>
      </w:r>
      <w:r w:rsidR="009C5508">
        <w:t>.</w:t>
      </w:r>
      <w:r w:rsidR="007B6CC2">
        <w:t xml:space="preserve"> </w:t>
      </w:r>
      <w:r w:rsidR="007B6CC2">
        <w:rPr>
          <w:lang w:eastAsia="en-GB"/>
        </w:rPr>
        <w:t>Ark Start</w:t>
      </w:r>
      <w:r w:rsidR="007B6CC2" w:rsidRPr="004A6A43">
        <w:rPr>
          <w:lang w:eastAsia="en-GB"/>
        </w:rPr>
        <w:t xml:space="preserve"> </w:t>
      </w:r>
      <w:r w:rsidR="469D4F70" w:rsidRPr="6F49C6A9">
        <w:rPr>
          <w:lang w:eastAsia="en-GB"/>
        </w:rPr>
        <w:t>currently ha</w:t>
      </w:r>
      <w:r w:rsidR="00291B5E">
        <w:rPr>
          <w:lang w:eastAsia="en-GB"/>
        </w:rPr>
        <w:t>s</w:t>
      </w:r>
      <w:r w:rsidR="469D4F70" w:rsidRPr="6F49C6A9">
        <w:rPr>
          <w:lang w:eastAsia="en-GB"/>
        </w:rPr>
        <w:t xml:space="preserve"> </w:t>
      </w:r>
      <w:r w:rsidR="007B6CC2">
        <w:rPr>
          <w:lang w:eastAsia="en-GB"/>
        </w:rPr>
        <w:t xml:space="preserve">5 nurseries </w:t>
      </w:r>
      <w:r w:rsidR="3E0ABD55" w:rsidRPr="6F49C6A9">
        <w:rPr>
          <w:lang w:eastAsia="en-GB"/>
        </w:rPr>
        <w:t xml:space="preserve">with circa </w:t>
      </w:r>
      <w:r w:rsidR="00FA216F">
        <w:rPr>
          <w:lang w:eastAsia="en-GB"/>
        </w:rPr>
        <w:t>5</w:t>
      </w:r>
      <w:r w:rsidR="00291B5E">
        <w:rPr>
          <w:lang w:eastAsia="en-GB"/>
        </w:rPr>
        <w:t>0</w:t>
      </w:r>
      <w:r w:rsidR="3E0ABD55" w:rsidRPr="6F49C6A9">
        <w:rPr>
          <w:lang w:eastAsia="en-GB"/>
        </w:rPr>
        <w:t xml:space="preserve"> staff </w:t>
      </w:r>
      <w:r w:rsidR="007B6CC2">
        <w:rPr>
          <w:lang w:eastAsia="en-GB"/>
        </w:rPr>
        <w:t>in</w:t>
      </w:r>
      <w:r w:rsidR="00C42537">
        <w:rPr>
          <w:lang w:eastAsia="en-GB"/>
        </w:rPr>
        <w:t xml:space="preserve"> the </w:t>
      </w:r>
      <w:r w:rsidR="007B6CC2">
        <w:rPr>
          <w:lang w:eastAsia="en-GB"/>
        </w:rPr>
        <w:t>London</w:t>
      </w:r>
      <w:r w:rsidR="00C42537">
        <w:rPr>
          <w:lang w:eastAsia="en-GB"/>
        </w:rPr>
        <w:t xml:space="preserve"> nurseries</w:t>
      </w:r>
      <w:r w:rsidR="007B6CC2">
        <w:rPr>
          <w:lang w:eastAsia="en-GB"/>
        </w:rPr>
        <w:t xml:space="preserve"> and are planning to </w:t>
      </w:r>
      <w:r w:rsidR="003A45C8">
        <w:rPr>
          <w:lang w:eastAsia="en-GB"/>
        </w:rPr>
        <w:t>expand quickly</w:t>
      </w:r>
      <w:r w:rsidR="007B6CC2">
        <w:rPr>
          <w:lang w:eastAsia="en-GB"/>
        </w:rPr>
        <w:t xml:space="preserve"> over the next year.</w:t>
      </w:r>
    </w:p>
    <w:p w14:paraId="41AB8DA1" w14:textId="77777777" w:rsidR="002652FB" w:rsidRDefault="002652FB" w:rsidP="009A6DBF">
      <w:pPr>
        <w:jc w:val="both"/>
      </w:pPr>
    </w:p>
    <w:p w14:paraId="4799B915" w14:textId="1E3FB0DD" w:rsidR="00A4250E" w:rsidRDefault="00A4250E" w:rsidP="009A6DBF">
      <w:pPr>
        <w:jc w:val="both"/>
      </w:pPr>
      <w:r w:rsidRPr="001428B2">
        <w:t>The successful candidate will</w:t>
      </w:r>
      <w:r w:rsidR="00AB7FE8">
        <w:t xml:space="preserve"> be passionate about Ark’s mission and values. They will</w:t>
      </w:r>
      <w:r w:rsidRPr="001428B2">
        <w:t xml:space="preserve"> excel in a range of different duties </w:t>
      </w:r>
      <w:r w:rsidR="006A067D">
        <w:t>(</w:t>
      </w:r>
      <w:r w:rsidRPr="001428B2">
        <w:t>including</w:t>
      </w:r>
      <w:r>
        <w:t xml:space="preserve"> </w:t>
      </w:r>
      <w:r w:rsidR="00940917">
        <w:t>recruitment, employee relations</w:t>
      </w:r>
      <w:r w:rsidR="004A29C8">
        <w:t xml:space="preserve">, </w:t>
      </w:r>
      <w:r w:rsidR="004E6DDE">
        <w:t xml:space="preserve">training and </w:t>
      </w:r>
      <w:r w:rsidR="00BA27A5">
        <w:t xml:space="preserve">progression </w:t>
      </w:r>
      <w:r w:rsidR="004E6DDE">
        <w:t xml:space="preserve">planning </w:t>
      </w:r>
      <w:r w:rsidR="00494353">
        <w:t>while also</w:t>
      </w:r>
      <w:r w:rsidR="004E6DDE">
        <w:t xml:space="preserve"> </w:t>
      </w:r>
      <w:r w:rsidR="00A270A3">
        <w:t>being responsible for all Ark Start HR policies</w:t>
      </w:r>
      <w:r w:rsidR="00B60885">
        <w:t>,</w:t>
      </w:r>
      <w:r w:rsidR="00A270A3">
        <w:t xml:space="preserve"> processes and systems</w:t>
      </w:r>
      <w:r w:rsidR="006A067D">
        <w:t>)</w:t>
      </w:r>
      <w:r w:rsidR="00422806">
        <w:t xml:space="preserve"> as well as</w:t>
      </w:r>
      <w:r w:rsidRPr="001428B2">
        <w:t xml:space="preserve"> </w:t>
      </w:r>
      <w:r>
        <w:t>communicating with external and internal stakeholders</w:t>
      </w:r>
      <w:r w:rsidR="00A5418A">
        <w:t xml:space="preserve"> all </w:t>
      </w:r>
      <w:r>
        <w:t>while demonstrating high levels of attention to detail in their work.</w:t>
      </w:r>
    </w:p>
    <w:p w14:paraId="6F5E391C" w14:textId="77777777" w:rsidR="00A4250E" w:rsidRDefault="00A4250E" w:rsidP="009A6DBF">
      <w:pPr>
        <w:jc w:val="both"/>
      </w:pPr>
    </w:p>
    <w:p w14:paraId="0CE3C938" w14:textId="38C596B5" w:rsidR="004E6DDE" w:rsidRDefault="004E6DDE" w:rsidP="009A6DBF">
      <w:pPr>
        <w:jc w:val="both"/>
      </w:pPr>
      <w:r w:rsidRPr="2391A3F3">
        <w:t>The role would suit a</w:t>
      </w:r>
      <w:r w:rsidR="003A45C8">
        <w:t xml:space="preserve"> dynamic</w:t>
      </w:r>
      <w:r w:rsidR="00F15C1F">
        <w:t xml:space="preserve"> </w:t>
      </w:r>
      <w:r w:rsidR="00DF6F4C">
        <w:t>HR Manager</w:t>
      </w:r>
      <w:r w:rsidR="00F15C1F">
        <w:t xml:space="preserve"> </w:t>
      </w:r>
      <w:r w:rsidR="00AB7FE8">
        <w:t xml:space="preserve">with a strong sense of social justice, </w:t>
      </w:r>
      <w:r w:rsidR="00762C0D">
        <w:t>who would relish the challenge of</w:t>
      </w:r>
      <w:r w:rsidR="00112C22">
        <w:t xml:space="preserve"> build</w:t>
      </w:r>
      <w:r w:rsidR="00762C0D">
        <w:t>ing</w:t>
      </w:r>
      <w:r w:rsidR="00112C22">
        <w:t xml:space="preserve"> the HR</w:t>
      </w:r>
      <w:r w:rsidR="00B249B0">
        <w:t xml:space="preserve"> and recruitment</w:t>
      </w:r>
      <w:r w:rsidR="00112C22">
        <w:t xml:space="preserve"> function in a start-up</w:t>
      </w:r>
      <w:r w:rsidR="0052347A">
        <w:t xml:space="preserve"> </w:t>
      </w:r>
      <w:proofErr w:type="spellStart"/>
      <w:r w:rsidR="0052347A">
        <w:t>organi</w:t>
      </w:r>
      <w:r w:rsidR="03F47042">
        <w:t>s</w:t>
      </w:r>
      <w:r w:rsidR="0052347A">
        <w:t>ation</w:t>
      </w:r>
      <w:proofErr w:type="spellEnd"/>
      <w:r w:rsidR="00762C0D">
        <w:t xml:space="preserve">. </w:t>
      </w:r>
      <w:r w:rsidR="00D342E6">
        <w:t>W</w:t>
      </w:r>
      <w:r w:rsidR="0052347A">
        <w:t xml:space="preserve">ith the support of an established </w:t>
      </w:r>
      <w:r w:rsidR="301CDB80">
        <w:t>P</w:t>
      </w:r>
      <w:r w:rsidR="00976DF9">
        <w:t>eople</w:t>
      </w:r>
      <w:r w:rsidR="0052347A">
        <w:t xml:space="preserve"> infrastructure</w:t>
      </w:r>
      <w:r w:rsidR="00D342E6">
        <w:t xml:space="preserve"> within the wider charity</w:t>
      </w:r>
      <w:r w:rsidR="0052347A">
        <w:t>,</w:t>
      </w:r>
      <w:r w:rsidR="00D342E6">
        <w:t xml:space="preserve"> this role would suit someone </w:t>
      </w:r>
      <w:r w:rsidR="00DF6F4C">
        <w:t>keen</w:t>
      </w:r>
      <w:r w:rsidR="003A45C8">
        <w:t xml:space="preserve"> to</w:t>
      </w:r>
      <w:r w:rsidR="00B141A2">
        <w:t xml:space="preserve"> take </w:t>
      </w:r>
      <w:r w:rsidR="00853320">
        <w:t>a</w:t>
      </w:r>
      <w:r w:rsidR="00B141A2">
        <w:t xml:space="preserve"> lead </w:t>
      </w:r>
      <w:r w:rsidR="00853320">
        <w:t>across</w:t>
      </w:r>
      <w:r w:rsidR="003A10A9">
        <w:t xml:space="preserve"> all</w:t>
      </w:r>
      <w:r w:rsidR="00560376">
        <w:t xml:space="preserve"> areas of</w:t>
      </w:r>
      <w:r w:rsidR="003A10A9">
        <w:t xml:space="preserve"> </w:t>
      </w:r>
      <w:r w:rsidR="00853320">
        <w:t>HR</w:t>
      </w:r>
      <w:r w:rsidR="00560376">
        <w:t xml:space="preserve"> and recruitment,</w:t>
      </w:r>
      <w:r w:rsidR="00853320">
        <w:t xml:space="preserve"> with the opportunity to</w:t>
      </w:r>
      <w:r w:rsidR="003A45C8">
        <w:t xml:space="preserve"> </w:t>
      </w:r>
      <w:r w:rsidR="00681AB4">
        <w:t>develop</w:t>
      </w:r>
      <w:r w:rsidR="00853320">
        <w:t xml:space="preserve"> further</w:t>
      </w:r>
      <w:r w:rsidR="00681AB4">
        <w:t xml:space="preserve"> in a fast</w:t>
      </w:r>
      <w:r w:rsidR="321D2F21">
        <w:t>-</w:t>
      </w:r>
      <w:r w:rsidR="00681AB4">
        <w:t xml:space="preserve">growing start-up </w:t>
      </w:r>
      <w:proofErr w:type="spellStart"/>
      <w:r w:rsidR="00681AB4">
        <w:t>organi</w:t>
      </w:r>
      <w:r w:rsidR="3695227B">
        <w:t>s</w:t>
      </w:r>
      <w:r w:rsidR="00681AB4">
        <w:t>ation</w:t>
      </w:r>
      <w:proofErr w:type="spellEnd"/>
      <w:r w:rsidR="00681AB4">
        <w:t xml:space="preserve">. </w:t>
      </w:r>
    </w:p>
    <w:p w14:paraId="2068B9A2" w14:textId="77777777" w:rsidR="00941745" w:rsidRDefault="00941745" w:rsidP="009A6DBF">
      <w:pPr>
        <w:jc w:val="both"/>
      </w:pPr>
    </w:p>
    <w:p w14:paraId="0FF0699E" w14:textId="77777777" w:rsidR="004A1485" w:rsidRDefault="004A1485" w:rsidP="009A6DBF">
      <w:pPr>
        <w:jc w:val="both"/>
        <w:rPr>
          <w:color w:val="00A1C9"/>
          <w:u w:color="00A1C9"/>
        </w:rPr>
      </w:pPr>
    </w:p>
    <w:p w14:paraId="7C582A35" w14:textId="6F32EE64" w:rsidR="00303816" w:rsidRDefault="006D31D1" w:rsidP="004A1485">
      <w:pPr>
        <w:pStyle w:val="Heading2"/>
        <w:ind w:left="0"/>
        <w:rPr>
          <w:u w:val="none"/>
        </w:rPr>
      </w:pPr>
      <w:r>
        <w:rPr>
          <w:color w:val="00A1C9"/>
          <w:u w:color="00A1C9"/>
        </w:rPr>
        <w:t>Key</w:t>
      </w:r>
      <w:r>
        <w:rPr>
          <w:color w:val="00A1C9"/>
          <w:spacing w:val="-2"/>
          <w:u w:color="00A1C9"/>
        </w:rPr>
        <w:t xml:space="preserve"> Responsibilities:</w:t>
      </w:r>
    </w:p>
    <w:p w14:paraId="2E2331BB" w14:textId="77777777" w:rsidR="004627F6" w:rsidRDefault="004627F6" w:rsidP="00813F9B">
      <w:pPr>
        <w:pStyle w:val="Heading3"/>
        <w:spacing w:before="0" w:after="40" w:line="240" w:lineRule="auto"/>
      </w:pPr>
    </w:p>
    <w:p w14:paraId="20DFD1BF" w14:textId="3AFEAE69" w:rsidR="00F62C3E" w:rsidRDefault="000A1D2F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Share information and meet regularly with Ark’s People Team (including HR Operations, Business Partner</w:t>
      </w:r>
      <w:r w:rsidR="009A6DBF">
        <w:t>ing</w:t>
      </w:r>
      <w:r>
        <w:t xml:space="preserve"> and Recruitment Team</w:t>
      </w:r>
      <w:r w:rsidR="00CA6345">
        <w:t>s</w:t>
      </w:r>
      <w:r>
        <w:t xml:space="preserve">) to ensure that any </w:t>
      </w:r>
      <w:r w:rsidR="00A22FEE">
        <w:t xml:space="preserve">HR, </w:t>
      </w:r>
      <w:r>
        <w:t>recruitment or talent practice and process</w:t>
      </w:r>
      <w:r w:rsidR="00A22FEE">
        <w:t>es</w:t>
      </w:r>
      <w:r>
        <w:t xml:space="preserve"> are operating</w:t>
      </w:r>
      <w:r w:rsidRPr="00C53817">
        <w:rPr>
          <w:spacing w:val="-2"/>
        </w:rPr>
        <w:t xml:space="preserve"> </w:t>
      </w:r>
      <w:r>
        <w:t>within</w:t>
      </w:r>
      <w:r w:rsidRPr="00C53817">
        <w:rPr>
          <w:spacing w:val="-3"/>
        </w:rPr>
        <w:t xml:space="preserve"> </w:t>
      </w:r>
      <w:r>
        <w:t>the</w:t>
      </w:r>
      <w:r w:rsidRPr="00C53817">
        <w:rPr>
          <w:spacing w:val="-1"/>
        </w:rPr>
        <w:t xml:space="preserve"> </w:t>
      </w:r>
      <w:r>
        <w:t>wider</w:t>
      </w:r>
      <w:r w:rsidRPr="00C53817">
        <w:rPr>
          <w:spacing w:val="-5"/>
        </w:rPr>
        <w:t xml:space="preserve"> </w:t>
      </w:r>
      <w:r>
        <w:t>Ark</w:t>
      </w:r>
      <w:r w:rsidRPr="00C53817">
        <w:rPr>
          <w:spacing w:val="-3"/>
        </w:rPr>
        <w:t xml:space="preserve"> </w:t>
      </w:r>
      <w:r>
        <w:t>policies</w:t>
      </w:r>
      <w:r w:rsidRPr="00C53817">
        <w:rPr>
          <w:spacing w:val="-5"/>
        </w:rPr>
        <w:t xml:space="preserve"> </w:t>
      </w:r>
      <w:r>
        <w:t>and</w:t>
      </w:r>
      <w:r w:rsidRPr="00C53817">
        <w:rPr>
          <w:spacing w:val="-2"/>
        </w:rPr>
        <w:t xml:space="preserve"> </w:t>
      </w:r>
      <w:r>
        <w:t>that best practices are being used/</w:t>
      </w:r>
      <w:r w:rsidR="00BD5B1D">
        <w:t xml:space="preserve"> </w:t>
      </w:r>
      <w:r>
        <w:t>developed</w:t>
      </w:r>
      <w:r w:rsidR="00A22FEE">
        <w:t>.</w:t>
      </w:r>
    </w:p>
    <w:p w14:paraId="6A9FFC59" w14:textId="0812547D" w:rsidR="00B739E7" w:rsidRPr="00954D02" w:rsidRDefault="00B739E7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Manage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>-to-end</w:t>
      </w:r>
      <w:r w:rsidR="002E7B22">
        <w:rPr>
          <w:spacing w:val="-4"/>
        </w:rPr>
        <w:t xml:space="preserve"> attraction,</w:t>
      </w:r>
      <w:r>
        <w:rPr>
          <w:spacing w:val="-4"/>
        </w:rPr>
        <w:t xml:space="preserve"> </w:t>
      </w:r>
      <w:r>
        <w:t>recruitment and onboarding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all nursery-based </w:t>
      </w:r>
      <w:r>
        <w:rPr>
          <w:spacing w:val="-2"/>
        </w:rPr>
        <w:t>roles (including approval for</w:t>
      </w:r>
      <w:r w:rsidR="00BD5B1D">
        <w:rPr>
          <w:spacing w:val="-2"/>
        </w:rPr>
        <w:t xml:space="preserve"> vacancy</w:t>
      </w:r>
      <w:r>
        <w:rPr>
          <w:spacing w:val="-2"/>
        </w:rPr>
        <w:t xml:space="preserve"> requests, writing job descriptions, posting adverts, shortlisting, and screening calls, interview assessments, candidate feedback and ensuring that all new starter pre-employment checks are completed with sufficient time before starting)</w:t>
      </w:r>
      <w:r w:rsidR="00207EB0">
        <w:rPr>
          <w:spacing w:val="-2"/>
        </w:rPr>
        <w:t>.</w:t>
      </w:r>
    </w:p>
    <w:p w14:paraId="425C7983" w14:textId="0C5EF480" w:rsidR="00954D02" w:rsidRDefault="00954D02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rPr>
          <w:spacing w:val="-2"/>
        </w:rPr>
        <w:t>Support Managers to develop induction plans for new starters and manage probation effectively.</w:t>
      </w:r>
    </w:p>
    <w:p w14:paraId="497016E4" w14:textId="2AA70664" w:rsidR="153E2B91" w:rsidRDefault="093623BB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Work with the communications team to ensure a strong and growing employer brand</w:t>
      </w:r>
      <w:r w:rsidR="00207EB0">
        <w:t>.</w:t>
      </w:r>
    </w:p>
    <w:p w14:paraId="45DD6C10" w14:textId="64AD055D" w:rsidR="00230C50" w:rsidRDefault="0084435C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Work with</w:t>
      </w:r>
      <w:r w:rsidR="0039058A">
        <w:t xml:space="preserve"> </w:t>
      </w:r>
      <w:r w:rsidR="00EF3C27">
        <w:t>Ark Start SLT to develop an</w:t>
      </w:r>
      <w:r w:rsidR="00230C50">
        <w:rPr>
          <w:spacing w:val="-2"/>
        </w:rPr>
        <w:t xml:space="preserve"> </w:t>
      </w:r>
      <w:r w:rsidR="00230C50">
        <w:t xml:space="preserve">effective </w:t>
      </w:r>
      <w:proofErr w:type="gramStart"/>
      <w:r w:rsidR="00230C50">
        <w:t>attraction</w:t>
      </w:r>
      <w:proofErr w:type="gramEnd"/>
      <w:r w:rsidR="00230C50">
        <w:rPr>
          <w:spacing w:val="-2"/>
        </w:rPr>
        <w:t xml:space="preserve"> </w:t>
      </w:r>
      <w:r w:rsidR="00230C50">
        <w:t>strategy which delivers</w:t>
      </w:r>
      <w:r w:rsidR="00230C50">
        <w:rPr>
          <w:spacing w:val="-1"/>
        </w:rPr>
        <w:t xml:space="preserve"> </w:t>
      </w:r>
      <w:r w:rsidR="00230C50">
        <w:t>high quality candidates</w:t>
      </w:r>
      <w:r w:rsidR="00230C50">
        <w:rPr>
          <w:spacing w:val="-1"/>
        </w:rPr>
        <w:t xml:space="preserve"> </w:t>
      </w:r>
      <w:r w:rsidR="00230C50">
        <w:t xml:space="preserve">to our nursery </w:t>
      </w:r>
      <w:r w:rsidR="00230C50">
        <w:rPr>
          <w:spacing w:val="-2"/>
        </w:rPr>
        <w:t>provision</w:t>
      </w:r>
      <w:r w:rsidR="00207EB0">
        <w:rPr>
          <w:spacing w:val="-2"/>
        </w:rPr>
        <w:t>.</w:t>
      </w:r>
    </w:p>
    <w:p w14:paraId="7C582A41" w14:textId="5CB3B539" w:rsidR="00303816" w:rsidRDefault="006D31D1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Manage relationships with relevant recruitment agencies, where relevant, ensuring the most cost-effective provision of staffing</w:t>
      </w:r>
      <w:r w:rsidR="00207EB0">
        <w:t>.</w:t>
      </w:r>
    </w:p>
    <w:p w14:paraId="529CEE64" w14:textId="50E861D7" w:rsidR="00942458" w:rsidRPr="003B3388" w:rsidRDefault="00577B3F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Build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nurture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pipeline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DC1303">
        <w:t xml:space="preserve">warm </w:t>
      </w:r>
      <w:r>
        <w:t>candidates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upcoming</w:t>
      </w:r>
      <w:r>
        <w:rPr>
          <w:spacing w:val="-8"/>
        </w:rPr>
        <w:t xml:space="preserve"> </w:t>
      </w:r>
      <w:r>
        <w:t>roles,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 xml:space="preserve">active </w:t>
      </w:r>
      <w:r>
        <w:rPr>
          <w:spacing w:val="-2"/>
        </w:rPr>
        <w:t>headhunting</w:t>
      </w:r>
      <w:r w:rsidR="00207EB0">
        <w:rPr>
          <w:spacing w:val="-2"/>
        </w:rPr>
        <w:t>.</w:t>
      </w:r>
    </w:p>
    <w:p w14:paraId="7C26BB08" w14:textId="77777777" w:rsidR="00246958" w:rsidRDefault="00246958" w:rsidP="00813F9B">
      <w:pPr>
        <w:tabs>
          <w:tab w:val="left" w:pos="808"/>
        </w:tabs>
        <w:spacing w:after="40"/>
        <w:ind w:left="340"/>
        <w:jc w:val="both"/>
      </w:pPr>
    </w:p>
    <w:p w14:paraId="6B6DA2B9" w14:textId="6BA53928" w:rsidR="00760883" w:rsidRPr="009970BF" w:rsidRDefault="00760883" w:rsidP="00813F9B">
      <w:pPr>
        <w:pStyle w:val="ListParagraph"/>
        <w:widowControl/>
        <w:numPr>
          <w:ilvl w:val="0"/>
          <w:numId w:val="1"/>
        </w:numPr>
        <w:autoSpaceDE/>
        <w:autoSpaceDN/>
        <w:spacing w:after="40"/>
        <w:ind w:left="340" w:hanging="357"/>
        <w:jc w:val="both"/>
        <w:rPr>
          <w:rFonts w:eastAsia="Times New Roman"/>
          <w:color w:val="000000"/>
        </w:rPr>
      </w:pPr>
      <w:r w:rsidRPr="009970BF">
        <w:rPr>
          <w:rFonts w:eastAsia="Times New Roman"/>
          <w:color w:val="000000" w:themeColor="text1"/>
        </w:rPr>
        <w:t xml:space="preserve">Working with the Ark HR </w:t>
      </w:r>
      <w:r w:rsidR="00DC1303">
        <w:rPr>
          <w:rFonts w:eastAsia="Times New Roman"/>
          <w:color w:val="000000" w:themeColor="text1"/>
        </w:rPr>
        <w:t>O</w:t>
      </w:r>
      <w:r w:rsidRPr="009970BF">
        <w:rPr>
          <w:rFonts w:eastAsia="Times New Roman"/>
          <w:color w:val="000000" w:themeColor="text1"/>
        </w:rPr>
        <w:t xml:space="preserve">ps </w:t>
      </w:r>
      <w:r w:rsidR="00DC1303">
        <w:rPr>
          <w:rFonts w:eastAsia="Times New Roman"/>
          <w:color w:val="000000" w:themeColor="text1"/>
        </w:rPr>
        <w:t>T</w:t>
      </w:r>
      <w:r w:rsidRPr="009970BF">
        <w:rPr>
          <w:rFonts w:eastAsia="Times New Roman"/>
          <w:color w:val="000000" w:themeColor="text1"/>
        </w:rPr>
        <w:t xml:space="preserve">eam and the Operations Director, </w:t>
      </w:r>
      <w:r w:rsidR="7E68114C" w:rsidRPr="6F49C6A9">
        <w:rPr>
          <w:rFonts w:eastAsia="Times New Roman"/>
          <w:color w:val="000000" w:themeColor="text1"/>
        </w:rPr>
        <w:t xml:space="preserve">to </w:t>
      </w:r>
      <w:r w:rsidR="2C0E7DE0" w:rsidRPr="6F49C6A9">
        <w:rPr>
          <w:rFonts w:eastAsia="Times New Roman"/>
          <w:color w:val="000000" w:themeColor="text1"/>
        </w:rPr>
        <w:t xml:space="preserve">review and update </w:t>
      </w:r>
      <w:r w:rsidRPr="009970BF">
        <w:rPr>
          <w:rFonts w:eastAsia="Times New Roman"/>
          <w:color w:val="000000" w:themeColor="text1"/>
        </w:rPr>
        <w:t xml:space="preserve">the Ark Start </w:t>
      </w:r>
      <w:r w:rsidR="00DC1303">
        <w:rPr>
          <w:rFonts w:eastAsia="Times New Roman"/>
          <w:color w:val="000000" w:themeColor="text1"/>
        </w:rPr>
        <w:t>P</w:t>
      </w:r>
      <w:r w:rsidRPr="009970BF">
        <w:rPr>
          <w:rFonts w:eastAsia="Times New Roman"/>
          <w:color w:val="000000" w:themeColor="text1"/>
        </w:rPr>
        <w:t xml:space="preserve">eople </w:t>
      </w:r>
      <w:r w:rsidR="79D78198" w:rsidRPr="6F49C6A9">
        <w:rPr>
          <w:rFonts w:eastAsia="Times New Roman"/>
          <w:color w:val="000000" w:themeColor="text1"/>
        </w:rPr>
        <w:t>policies</w:t>
      </w:r>
      <w:r w:rsidR="30341859" w:rsidRPr="6F49C6A9">
        <w:rPr>
          <w:rFonts w:eastAsia="Times New Roman"/>
          <w:color w:val="000000" w:themeColor="text1"/>
        </w:rPr>
        <w:t>,</w:t>
      </w:r>
      <w:r w:rsidR="79D78198" w:rsidRPr="6F49C6A9">
        <w:rPr>
          <w:rFonts w:eastAsia="Times New Roman"/>
          <w:color w:val="000000" w:themeColor="text1"/>
        </w:rPr>
        <w:t xml:space="preserve"> </w:t>
      </w:r>
      <w:r w:rsidRPr="009970BF">
        <w:rPr>
          <w:rFonts w:eastAsia="Times New Roman"/>
          <w:color w:val="000000" w:themeColor="text1"/>
        </w:rPr>
        <w:t xml:space="preserve">processes and </w:t>
      </w:r>
      <w:r w:rsidR="0F700B98" w:rsidRPr="6F49C6A9">
        <w:rPr>
          <w:rFonts w:eastAsia="Times New Roman"/>
          <w:color w:val="000000" w:themeColor="text1"/>
        </w:rPr>
        <w:t xml:space="preserve">handbook, </w:t>
      </w:r>
      <w:r w:rsidR="58DA7FA4" w:rsidRPr="6F49C6A9">
        <w:rPr>
          <w:rFonts w:eastAsia="Times New Roman"/>
          <w:color w:val="000000" w:themeColor="text1"/>
        </w:rPr>
        <w:t xml:space="preserve">ensuring </w:t>
      </w:r>
      <w:r w:rsidR="2EDD33B2" w:rsidRPr="6F49C6A9">
        <w:rPr>
          <w:rFonts w:eastAsia="Times New Roman"/>
          <w:color w:val="000000" w:themeColor="text1"/>
        </w:rPr>
        <w:t xml:space="preserve">all </w:t>
      </w:r>
      <w:r w:rsidRPr="6F49C6A9">
        <w:rPr>
          <w:rFonts w:eastAsia="Times New Roman"/>
          <w:color w:val="000000" w:themeColor="text1"/>
        </w:rPr>
        <w:t xml:space="preserve">documents are up to date, accessible </w:t>
      </w:r>
      <w:r w:rsidR="02F2D49C" w:rsidRPr="6F49C6A9">
        <w:rPr>
          <w:rFonts w:eastAsia="Times New Roman"/>
          <w:color w:val="000000" w:themeColor="text1"/>
        </w:rPr>
        <w:t xml:space="preserve">with </w:t>
      </w:r>
      <w:r w:rsidRPr="6F49C6A9">
        <w:rPr>
          <w:rFonts w:eastAsia="Times New Roman"/>
          <w:color w:val="000000" w:themeColor="text1"/>
        </w:rPr>
        <w:t xml:space="preserve">practices followed throughout the </w:t>
      </w:r>
      <w:proofErr w:type="spellStart"/>
      <w:r w:rsidR="00207EB0" w:rsidRPr="6F49C6A9">
        <w:rPr>
          <w:rFonts w:eastAsia="Times New Roman"/>
          <w:color w:val="000000" w:themeColor="text1"/>
        </w:rPr>
        <w:t>organi</w:t>
      </w:r>
      <w:r w:rsidR="1F6AADAD" w:rsidRPr="6F49C6A9">
        <w:rPr>
          <w:rFonts w:eastAsia="Times New Roman"/>
          <w:color w:val="000000" w:themeColor="text1"/>
        </w:rPr>
        <w:t>s</w:t>
      </w:r>
      <w:r w:rsidR="00207EB0" w:rsidRPr="6F49C6A9">
        <w:rPr>
          <w:rFonts w:eastAsia="Times New Roman"/>
          <w:color w:val="000000" w:themeColor="text1"/>
        </w:rPr>
        <w:t>ation</w:t>
      </w:r>
      <w:proofErr w:type="spellEnd"/>
      <w:r w:rsidR="00207EB0" w:rsidRPr="6F49C6A9">
        <w:rPr>
          <w:rFonts w:eastAsia="Times New Roman"/>
          <w:color w:val="000000" w:themeColor="text1"/>
        </w:rPr>
        <w:t>.</w:t>
      </w:r>
    </w:p>
    <w:p w14:paraId="68087BCE" w14:textId="77777777" w:rsidR="00760883" w:rsidRDefault="00760883" w:rsidP="00813F9B">
      <w:pPr>
        <w:pStyle w:val="ListParagraph"/>
        <w:widowControl/>
        <w:numPr>
          <w:ilvl w:val="0"/>
          <w:numId w:val="1"/>
        </w:numPr>
        <w:autoSpaceDE/>
        <w:autoSpaceDN/>
        <w:spacing w:after="40"/>
        <w:ind w:left="340" w:hanging="35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Review monthly payroll to ensure accuracy and check all adjustments are calculated in line with Ark Start’s agreed policies.</w:t>
      </w:r>
    </w:p>
    <w:p w14:paraId="4D7808C2" w14:textId="77777777" w:rsidR="009970BF" w:rsidRPr="009970BF" w:rsidRDefault="009970BF" w:rsidP="00813F9B">
      <w:pPr>
        <w:widowControl/>
        <w:autoSpaceDE/>
        <w:autoSpaceDN/>
        <w:spacing w:after="40"/>
        <w:ind w:left="340"/>
        <w:jc w:val="both"/>
        <w:rPr>
          <w:rFonts w:eastAsia="Times New Roman"/>
          <w:color w:val="000000"/>
        </w:rPr>
      </w:pPr>
    </w:p>
    <w:p w14:paraId="7F72C2FD" w14:textId="29EB5872" w:rsidR="00D76202" w:rsidRDefault="00D76202" w:rsidP="00813F9B">
      <w:pPr>
        <w:pStyle w:val="ListParagraph"/>
        <w:widowControl/>
        <w:numPr>
          <w:ilvl w:val="0"/>
          <w:numId w:val="1"/>
        </w:numPr>
        <w:autoSpaceDE/>
        <w:autoSpaceDN/>
        <w:spacing w:after="40"/>
        <w:ind w:left="340" w:hanging="35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With support from Ark’s HR Business Partnering Team, as appropriate</w:t>
      </w:r>
      <w:r w:rsidR="00207EB0">
        <w:rPr>
          <w:rFonts w:eastAsia="Times New Roman"/>
          <w:color w:val="000000"/>
        </w:rPr>
        <w:t>.</w:t>
      </w:r>
    </w:p>
    <w:p w14:paraId="70AF4ED5" w14:textId="471AE65B" w:rsidR="00D76202" w:rsidRDefault="00D76202" w:rsidP="00E07CA3">
      <w:pPr>
        <w:pStyle w:val="ListParagraph"/>
        <w:widowControl/>
        <w:numPr>
          <w:ilvl w:val="1"/>
          <w:numId w:val="1"/>
        </w:numPr>
        <w:autoSpaceDE/>
        <w:autoSpaceDN/>
        <w:spacing w:after="40"/>
        <w:jc w:val="both"/>
        <w:rPr>
          <w:rFonts w:eastAsia="Times New Roman"/>
          <w:color w:val="000000"/>
        </w:rPr>
      </w:pPr>
      <w:r w:rsidRPr="6F49C6A9">
        <w:rPr>
          <w:rFonts w:eastAsia="Times New Roman"/>
          <w:color w:val="000000" w:themeColor="text1"/>
        </w:rPr>
        <w:t>Respond to staff issues and questions, with formal communications as required</w:t>
      </w:r>
      <w:r w:rsidR="00207EB0" w:rsidRPr="6F49C6A9">
        <w:rPr>
          <w:rFonts w:eastAsia="Times New Roman"/>
          <w:color w:val="000000" w:themeColor="text1"/>
        </w:rPr>
        <w:t>.</w:t>
      </w:r>
    </w:p>
    <w:p w14:paraId="10702304" w14:textId="5A6048C5" w:rsidR="00D76202" w:rsidRPr="000514E5" w:rsidRDefault="00D76202" w:rsidP="00E07CA3">
      <w:pPr>
        <w:pStyle w:val="ListParagraph"/>
        <w:widowControl/>
        <w:numPr>
          <w:ilvl w:val="1"/>
          <w:numId w:val="1"/>
        </w:numPr>
        <w:autoSpaceDE/>
        <w:autoSpaceDN/>
        <w:spacing w:after="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Advise</w:t>
      </w:r>
      <w:r w:rsidRPr="000514E5">
        <w:rPr>
          <w:rFonts w:eastAsia="Times New Roman"/>
          <w:color w:val="000000"/>
        </w:rPr>
        <w:t xml:space="preserve"> on employment practices, pay and conditions of service, and best practice implications of employment issues.</w:t>
      </w:r>
    </w:p>
    <w:p w14:paraId="38FBF7A4" w14:textId="31645E7B" w:rsidR="00D76202" w:rsidRPr="000514E5" w:rsidRDefault="00C40232" w:rsidP="00E07CA3">
      <w:pPr>
        <w:pStyle w:val="ListParagraph"/>
        <w:widowControl/>
        <w:numPr>
          <w:ilvl w:val="1"/>
          <w:numId w:val="1"/>
        </w:numPr>
        <w:autoSpaceDE/>
        <w:autoSpaceDN/>
        <w:spacing w:after="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D76202" w:rsidRPr="000514E5">
        <w:rPr>
          <w:rFonts w:eastAsia="Times New Roman"/>
          <w:color w:val="000000"/>
        </w:rPr>
        <w:t>dvis</w:t>
      </w:r>
      <w:r w:rsidR="00D76202">
        <w:rPr>
          <w:rFonts w:eastAsia="Times New Roman"/>
          <w:color w:val="000000"/>
        </w:rPr>
        <w:t>e</w:t>
      </w:r>
      <w:r w:rsidR="00D76202" w:rsidRPr="000514E5">
        <w:rPr>
          <w:rFonts w:eastAsia="Times New Roman"/>
          <w:color w:val="000000"/>
        </w:rPr>
        <w:t xml:space="preserve"> and support a wide range of ER issues, including discipline, capability, absence and grievance, together with attendance at meetings.</w:t>
      </w:r>
    </w:p>
    <w:p w14:paraId="35582858" w14:textId="062E4F61" w:rsidR="00D76202" w:rsidRPr="000514E5" w:rsidRDefault="00C40232" w:rsidP="00AD7F21">
      <w:pPr>
        <w:pStyle w:val="ListParagraph"/>
        <w:widowControl/>
        <w:numPr>
          <w:ilvl w:val="1"/>
          <w:numId w:val="1"/>
        </w:numPr>
        <w:autoSpaceDE/>
        <w:autoSpaceDN/>
        <w:spacing w:after="40"/>
        <w:jc w:val="both"/>
        <w:rPr>
          <w:rFonts w:eastAsia="Times New Roman"/>
          <w:color w:val="000000"/>
        </w:rPr>
      </w:pPr>
      <w:r w:rsidRPr="6F49C6A9">
        <w:rPr>
          <w:rFonts w:eastAsia="Times New Roman"/>
          <w:color w:val="000000" w:themeColor="text1"/>
        </w:rPr>
        <w:t>S</w:t>
      </w:r>
      <w:r w:rsidR="00D76202" w:rsidRPr="6F49C6A9">
        <w:rPr>
          <w:rFonts w:eastAsia="Times New Roman"/>
          <w:color w:val="000000" w:themeColor="text1"/>
        </w:rPr>
        <w:t xml:space="preserve">upport with change management </w:t>
      </w:r>
      <w:proofErr w:type="spellStart"/>
      <w:r w:rsidR="00D76202" w:rsidRPr="6F49C6A9">
        <w:rPr>
          <w:rFonts w:eastAsia="Times New Roman"/>
          <w:color w:val="000000" w:themeColor="text1"/>
        </w:rPr>
        <w:t>programmes</w:t>
      </w:r>
      <w:proofErr w:type="spellEnd"/>
      <w:r w:rsidR="00D76202" w:rsidRPr="6F49C6A9">
        <w:rPr>
          <w:rFonts w:eastAsia="Times New Roman"/>
          <w:color w:val="000000" w:themeColor="text1"/>
        </w:rPr>
        <w:t>/initiatives</w:t>
      </w:r>
      <w:r w:rsidR="342CFDDD" w:rsidRPr="6F49C6A9">
        <w:rPr>
          <w:rFonts w:eastAsia="Times New Roman"/>
          <w:color w:val="000000" w:themeColor="text1"/>
        </w:rPr>
        <w:t>/TUPE</w:t>
      </w:r>
      <w:r w:rsidR="00D76202" w:rsidRPr="6F49C6A9">
        <w:rPr>
          <w:rFonts w:eastAsia="Times New Roman"/>
          <w:color w:val="000000" w:themeColor="text1"/>
        </w:rPr>
        <w:t xml:space="preserve">, ensuring that all activities are firmly aligned with the needs of the </w:t>
      </w:r>
      <w:proofErr w:type="spellStart"/>
      <w:r w:rsidR="00D76202" w:rsidRPr="6F49C6A9">
        <w:rPr>
          <w:rFonts w:eastAsia="Times New Roman"/>
          <w:color w:val="000000" w:themeColor="text1"/>
        </w:rPr>
        <w:t>organisation</w:t>
      </w:r>
      <w:proofErr w:type="spellEnd"/>
      <w:r w:rsidR="00D76202" w:rsidRPr="6F49C6A9">
        <w:rPr>
          <w:rFonts w:eastAsia="Times New Roman"/>
          <w:color w:val="000000" w:themeColor="text1"/>
        </w:rPr>
        <w:t xml:space="preserve"> and are consistent with legal obligations.</w:t>
      </w:r>
    </w:p>
    <w:p w14:paraId="1219DCC1" w14:textId="77777777" w:rsidR="003455BC" w:rsidRDefault="003455BC" w:rsidP="003F40E7">
      <w:pPr>
        <w:tabs>
          <w:tab w:val="left" w:pos="808"/>
        </w:tabs>
        <w:spacing w:after="40"/>
        <w:jc w:val="both"/>
      </w:pPr>
    </w:p>
    <w:p w14:paraId="23082975" w14:textId="4366853F" w:rsidR="00C53817" w:rsidRDefault="44FBF38C" w:rsidP="00207EB0">
      <w:pPr>
        <w:pStyle w:val="ListParagraph"/>
        <w:widowControl/>
        <w:numPr>
          <w:ilvl w:val="0"/>
          <w:numId w:val="1"/>
        </w:numPr>
        <w:autoSpaceDE/>
        <w:spacing w:after="40"/>
        <w:ind w:left="340" w:hanging="357"/>
        <w:jc w:val="both"/>
        <w:rPr>
          <w:rStyle w:val="1"/>
        </w:rPr>
      </w:pPr>
      <w:r w:rsidRPr="5E0A15F8">
        <w:rPr>
          <w:rStyle w:val="1"/>
        </w:rPr>
        <w:t xml:space="preserve">Advise </w:t>
      </w:r>
      <w:r w:rsidR="00C53817">
        <w:rPr>
          <w:rStyle w:val="1"/>
        </w:rPr>
        <w:t xml:space="preserve">Ark </w:t>
      </w:r>
      <w:r w:rsidR="00C53817" w:rsidRPr="510C15DD">
        <w:rPr>
          <w:rStyle w:val="1"/>
        </w:rPr>
        <w:t>Start</w:t>
      </w:r>
      <w:r w:rsidR="54D1776C" w:rsidRPr="510C15DD">
        <w:rPr>
          <w:rStyle w:val="1"/>
        </w:rPr>
        <w:t xml:space="preserve"> </w:t>
      </w:r>
      <w:r w:rsidR="54D1776C" w:rsidRPr="1561A5DD">
        <w:rPr>
          <w:rStyle w:val="1"/>
        </w:rPr>
        <w:t xml:space="preserve">line managers </w:t>
      </w:r>
      <w:r w:rsidR="54D1776C" w:rsidRPr="67BD0658">
        <w:rPr>
          <w:rStyle w:val="1"/>
        </w:rPr>
        <w:t xml:space="preserve">on the </w:t>
      </w:r>
      <w:r w:rsidR="00C53817">
        <w:rPr>
          <w:rStyle w:val="1"/>
        </w:rPr>
        <w:t>performance management process</w:t>
      </w:r>
      <w:r w:rsidR="00180BE7">
        <w:rPr>
          <w:rStyle w:val="1"/>
        </w:rPr>
        <w:t>,</w:t>
      </w:r>
      <w:r w:rsidR="00C53817">
        <w:rPr>
          <w:rStyle w:val="1"/>
        </w:rPr>
        <w:t xml:space="preserve"> ensuring reviews </w:t>
      </w:r>
      <w:r w:rsidR="00454DA1">
        <w:rPr>
          <w:rStyle w:val="1"/>
        </w:rPr>
        <w:t xml:space="preserve">are </w:t>
      </w:r>
      <w:r w:rsidR="00C53817">
        <w:rPr>
          <w:rStyle w:val="1"/>
        </w:rPr>
        <w:t>all completed on time</w:t>
      </w:r>
      <w:r w:rsidR="00207EB0">
        <w:rPr>
          <w:rStyle w:val="1"/>
        </w:rPr>
        <w:t>.</w:t>
      </w:r>
    </w:p>
    <w:p w14:paraId="5E257499" w14:textId="56E69B97" w:rsidR="008A02A1" w:rsidRDefault="00C53817" w:rsidP="00207EB0">
      <w:pPr>
        <w:pStyle w:val="ListParagraph"/>
        <w:widowControl/>
        <w:numPr>
          <w:ilvl w:val="0"/>
          <w:numId w:val="1"/>
        </w:numPr>
        <w:autoSpaceDE/>
        <w:spacing w:after="40"/>
        <w:ind w:left="340" w:hanging="357"/>
        <w:jc w:val="both"/>
        <w:rPr>
          <w:rStyle w:val="1"/>
        </w:rPr>
      </w:pPr>
      <w:r>
        <w:rPr>
          <w:rStyle w:val="1"/>
        </w:rPr>
        <w:t>Ensure staff training requirements are up to date and records maintained accurately</w:t>
      </w:r>
      <w:r w:rsidR="00207EB0">
        <w:rPr>
          <w:rStyle w:val="1"/>
        </w:rPr>
        <w:t>.</w:t>
      </w:r>
    </w:p>
    <w:p w14:paraId="5319E147" w14:textId="17D60148" w:rsidR="00C53817" w:rsidRPr="00FC38B1" w:rsidRDefault="00C53817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proofErr w:type="gramStart"/>
      <w:r>
        <w:rPr>
          <w:spacing w:val="-2"/>
        </w:rPr>
        <w:t>Implement</w:t>
      </w:r>
      <w:r w:rsidR="00180BE7">
        <w:rPr>
          <w:spacing w:val="-2"/>
        </w:rPr>
        <w:t>,</w:t>
      </w:r>
      <w:proofErr w:type="gramEnd"/>
      <w:r>
        <w:rPr>
          <w:spacing w:val="-2"/>
        </w:rPr>
        <w:t xml:space="preserve"> and support </w:t>
      </w:r>
      <w:proofErr w:type="gramStart"/>
      <w:r>
        <w:rPr>
          <w:spacing w:val="-2"/>
        </w:rPr>
        <w:t>with</w:t>
      </w:r>
      <w:r w:rsidR="00180BE7">
        <w:rPr>
          <w:spacing w:val="-2"/>
        </w:rPr>
        <w:t>,</w:t>
      </w:r>
      <w:proofErr w:type="gramEnd"/>
      <w:r>
        <w:rPr>
          <w:spacing w:val="-2"/>
        </w:rPr>
        <w:t xml:space="preserve"> staff wellbeing and employee engagement initiatives</w:t>
      </w:r>
      <w:r w:rsidR="00207EB0">
        <w:rPr>
          <w:spacing w:val="-2"/>
        </w:rPr>
        <w:t>.</w:t>
      </w:r>
    </w:p>
    <w:p w14:paraId="5346C03B" w14:textId="6F9ABC2E" w:rsidR="00A92F65" w:rsidRDefault="00A92F65" w:rsidP="00813F9B">
      <w:pPr>
        <w:pStyle w:val="ListParagraph"/>
        <w:widowControl/>
        <w:numPr>
          <w:ilvl w:val="0"/>
          <w:numId w:val="1"/>
        </w:numPr>
        <w:autoSpaceDE/>
        <w:spacing w:after="40"/>
        <w:ind w:left="340" w:hanging="357"/>
        <w:jc w:val="both"/>
      </w:pPr>
      <w:r>
        <w:t xml:space="preserve">Work with the </w:t>
      </w:r>
      <w:r w:rsidR="00DD2476">
        <w:t>Operations Director</w:t>
      </w:r>
      <w:r>
        <w:t xml:space="preserve"> and Ark People Team to run surveys (feedback from applicants, exit interviews and twice-yearly staff surveys) identifying key</w:t>
      </w:r>
      <w:r>
        <w:rPr>
          <w:spacing w:val="40"/>
        </w:rPr>
        <w:t xml:space="preserve"> </w:t>
      </w:r>
      <w:r>
        <w:t>areas of development or improvement to help us attract and retain staff</w:t>
      </w:r>
      <w:r w:rsidR="00207EB0">
        <w:t>.</w:t>
      </w:r>
    </w:p>
    <w:p w14:paraId="25585181" w14:textId="3E46C5C6" w:rsidR="00246958" w:rsidRDefault="00026575" w:rsidP="00813F9B">
      <w:pPr>
        <w:pStyle w:val="ListParagraph"/>
        <w:widowControl/>
        <w:numPr>
          <w:ilvl w:val="0"/>
          <w:numId w:val="1"/>
        </w:numPr>
        <w:autoSpaceDE/>
        <w:spacing w:after="40"/>
        <w:ind w:left="340" w:hanging="357"/>
        <w:jc w:val="both"/>
      </w:pPr>
      <w:r>
        <w:t>Ensure th</w:t>
      </w:r>
      <w:r w:rsidR="007654D5">
        <w:t>at the HR and recruitment systems are set up appropriately</w:t>
      </w:r>
      <w:r w:rsidR="007E6F89">
        <w:t>, with information correct and up to date, to give Ark Start SLT relevant information for decision making</w:t>
      </w:r>
      <w:r w:rsidR="00207EB0">
        <w:t>.</w:t>
      </w:r>
    </w:p>
    <w:p w14:paraId="6DB8E553" w14:textId="512FF1C8" w:rsidR="00ED2F79" w:rsidRPr="00763A5C" w:rsidRDefault="00246958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Provide regular data</w:t>
      </w:r>
      <w:r w:rsidR="00A405C5">
        <w:t xml:space="preserve"> analysis</w:t>
      </w:r>
      <w:r>
        <w:t xml:space="preserve"> and progress reports on talent pipeline</w:t>
      </w:r>
      <w:r w:rsidR="00DE144A">
        <w:t>,</w:t>
      </w:r>
      <w:r>
        <w:t xml:space="preserve"> recruitment processes</w:t>
      </w:r>
      <w:r w:rsidR="004A6C7D">
        <w:t xml:space="preserve"> and KPIs on absence, turnover and progression </w:t>
      </w:r>
      <w:r w:rsidR="00763A5C">
        <w:t>in a way that und</w:t>
      </w:r>
      <w:r w:rsidR="006B777A" w:rsidRPr="004A6C7D">
        <w:rPr>
          <w:rStyle w:val="1"/>
          <w:rFonts w:cs="Arial"/>
        </w:rPr>
        <w:t>erpins best practice and effective people management and planning</w:t>
      </w:r>
      <w:r w:rsidR="00207EB0">
        <w:rPr>
          <w:rStyle w:val="1"/>
          <w:rFonts w:cs="Arial"/>
        </w:rPr>
        <w:t>.</w:t>
      </w:r>
    </w:p>
    <w:p w14:paraId="3C420BBC" w14:textId="77777777" w:rsidR="00695A19" w:rsidRDefault="00695A19" w:rsidP="00813F9B">
      <w:pPr>
        <w:pStyle w:val="Heading3"/>
        <w:spacing w:before="0" w:after="40" w:line="240" w:lineRule="auto"/>
        <w:ind w:left="340"/>
      </w:pPr>
    </w:p>
    <w:p w14:paraId="7C582A50" w14:textId="28A42592" w:rsidR="00303816" w:rsidRDefault="006D31D1" w:rsidP="00813F9B">
      <w:pPr>
        <w:pStyle w:val="Heading3"/>
        <w:spacing w:before="0" w:after="40" w:line="240" w:lineRule="auto"/>
        <w:ind w:left="340"/>
      </w:pPr>
      <w:r>
        <w:t>Other</w:t>
      </w:r>
    </w:p>
    <w:p w14:paraId="7C582A51" w14:textId="5765D981" w:rsidR="00303816" w:rsidRDefault="006D31D1" w:rsidP="00813F9B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Undertake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C46512">
        <w:t>Operations Director</w:t>
      </w:r>
      <w:r>
        <w:rPr>
          <w:spacing w:val="-2"/>
        </w:rPr>
        <w:t>/</w:t>
      </w:r>
      <w:r w:rsidR="00C46512">
        <w:rPr>
          <w:spacing w:val="-2"/>
        </w:rPr>
        <w:t xml:space="preserve"> </w:t>
      </w:r>
      <w:r>
        <w:rPr>
          <w:spacing w:val="-2"/>
        </w:rPr>
        <w:t>M</w:t>
      </w:r>
      <w:r w:rsidR="00C46512">
        <w:rPr>
          <w:spacing w:val="-2"/>
        </w:rPr>
        <w:t xml:space="preserve">anaging </w:t>
      </w:r>
      <w:r>
        <w:rPr>
          <w:spacing w:val="-2"/>
        </w:rPr>
        <w:t>D</w:t>
      </w:r>
      <w:r w:rsidR="00C46512">
        <w:rPr>
          <w:spacing w:val="-2"/>
        </w:rPr>
        <w:t>irector</w:t>
      </w:r>
    </w:p>
    <w:p w14:paraId="7C582A52" w14:textId="77777777" w:rsidR="00303816" w:rsidRDefault="00303816">
      <w:pPr>
        <w:pStyle w:val="ListParagraph"/>
        <w:spacing w:line="269" w:lineRule="exact"/>
        <w:sectPr w:rsidR="00303816" w:rsidSect="00FB0748">
          <w:pgSz w:w="11910" w:h="16840"/>
          <w:pgMar w:top="1599" w:right="992" w:bottom="1134" w:left="992" w:header="720" w:footer="720" w:gutter="0"/>
          <w:cols w:space="720"/>
        </w:sectPr>
      </w:pPr>
    </w:p>
    <w:p w14:paraId="7C582A53" w14:textId="0E918F00" w:rsidR="00303816" w:rsidRDefault="006D31D1">
      <w:pPr>
        <w:pStyle w:val="Heading1"/>
      </w:pPr>
      <w:r>
        <w:rPr>
          <w:color w:val="00A1C9"/>
        </w:rPr>
        <w:lastRenderedPageBreak/>
        <w:t>Person</w:t>
      </w:r>
      <w:r>
        <w:rPr>
          <w:color w:val="00A1C9"/>
          <w:spacing w:val="-9"/>
        </w:rPr>
        <w:t xml:space="preserve"> </w:t>
      </w:r>
      <w:r>
        <w:rPr>
          <w:color w:val="00A1C9"/>
        </w:rPr>
        <w:t>Specification:</w:t>
      </w:r>
      <w:r>
        <w:rPr>
          <w:color w:val="00A1C9"/>
          <w:spacing w:val="-12"/>
        </w:rPr>
        <w:t xml:space="preserve"> </w:t>
      </w:r>
      <w:r w:rsidR="00D32E33">
        <w:rPr>
          <w:color w:val="00A1C9"/>
        </w:rPr>
        <w:t>HR</w:t>
      </w:r>
      <w:r w:rsidR="00C652A7">
        <w:rPr>
          <w:color w:val="00A1C9"/>
        </w:rPr>
        <w:t xml:space="preserve"> and Recruitment</w:t>
      </w:r>
      <w:r w:rsidR="00D32E33">
        <w:rPr>
          <w:color w:val="00A1C9"/>
        </w:rPr>
        <w:t xml:space="preserve"> Manager</w:t>
      </w:r>
    </w:p>
    <w:p w14:paraId="7C582A54" w14:textId="77777777" w:rsidR="00303816" w:rsidRDefault="00303816" w:rsidP="00306DF4">
      <w:pPr>
        <w:pStyle w:val="BodyText"/>
        <w:spacing w:before="17"/>
        <w:ind w:left="0" w:firstLine="0"/>
        <w:jc w:val="both"/>
        <w:rPr>
          <w:b/>
          <w:sz w:val="28"/>
        </w:rPr>
      </w:pPr>
    </w:p>
    <w:p w14:paraId="7C582A55" w14:textId="77777777" w:rsidR="00303816" w:rsidRDefault="006D31D1" w:rsidP="00306DF4">
      <w:pPr>
        <w:pStyle w:val="Heading3"/>
      </w:pPr>
      <w:r>
        <w:t>Qualifications</w:t>
      </w:r>
    </w:p>
    <w:p w14:paraId="6534C372" w14:textId="77777777" w:rsidR="00C82A74" w:rsidRPr="00180BE7" w:rsidRDefault="00C82A74" w:rsidP="00306DF4">
      <w:pPr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</w:pPr>
      <w:r w:rsidRPr="00180BE7">
        <w:t>CIPD qualified Level 5 (or equivalent) and working towards Level 7 (or equivalent)</w:t>
      </w:r>
    </w:p>
    <w:p w14:paraId="7C582A57" w14:textId="343AC7AE" w:rsidR="00303816" w:rsidRPr="00180BE7" w:rsidRDefault="00C82A74" w:rsidP="00306DF4">
      <w:pPr>
        <w:pStyle w:val="ListParagraph"/>
        <w:numPr>
          <w:ilvl w:val="0"/>
          <w:numId w:val="1"/>
        </w:numPr>
        <w:tabs>
          <w:tab w:val="left" w:pos="808"/>
        </w:tabs>
        <w:spacing w:line="269" w:lineRule="exact"/>
        <w:jc w:val="both"/>
      </w:pPr>
      <w:r w:rsidRPr="00180BE7">
        <w:t>Commitment to Continuous Professional Development in the HR field</w:t>
      </w:r>
    </w:p>
    <w:p w14:paraId="75657AA9" w14:textId="0161FCE6" w:rsidR="5417DB2E" w:rsidRPr="00180BE7" w:rsidRDefault="00231966" w:rsidP="00306DF4">
      <w:pPr>
        <w:pStyle w:val="ListParagraph"/>
        <w:numPr>
          <w:ilvl w:val="0"/>
          <w:numId w:val="1"/>
        </w:numPr>
        <w:tabs>
          <w:tab w:val="left" w:pos="808"/>
        </w:tabs>
        <w:spacing w:line="269" w:lineRule="exact"/>
        <w:jc w:val="both"/>
      </w:pPr>
      <w:r w:rsidRPr="00180BE7">
        <w:t>A minimum of 5 years</w:t>
      </w:r>
      <w:r w:rsidR="00663D35" w:rsidRPr="00180BE7">
        <w:t>’</w:t>
      </w:r>
      <w:r w:rsidRPr="00180BE7">
        <w:t xml:space="preserve"> experience</w:t>
      </w:r>
    </w:p>
    <w:p w14:paraId="7C582A58" w14:textId="77777777" w:rsidR="00303816" w:rsidRDefault="00303816" w:rsidP="00306DF4">
      <w:pPr>
        <w:pStyle w:val="BodyText"/>
        <w:spacing w:before="37"/>
        <w:ind w:left="0" w:firstLine="0"/>
        <w:jc w:val="both"/>
      </w:pPr>
    </w:p>
    <w:p w14:paraId="7C582A59" w14:textId="77777777" w:rsidR="00303816" w:rsidRDefault="006D31D1" w:rsidP="00306DF4">
      <w:pPr>
        <w:pStyle w:val="Heading3"/>
      </w:pPr>
      <w:r>
        <w:t>Knowledge</w:t>
      </w:r>
      <w:r>
        <w:rPr>
          <w:spacing w:val="-6"/>
        </w:rPr>
        <w:t xml:space="preserve"> </w:t>
      </w:r>
      <w:r>
        <w:t>&amp; Skills</w:t>
      </w:r>
    </w:p>
    <w:p w14:paraId="4CBE4B0A" w14:textId="77777777" w:rsidR="00FD5B37" w:rsidRPr="00AD5B28" w:rsidRDefault="00FD5B37" w:rsidP="00306DF4">
      <w:pPr>
        <w:widowControl/>
        <w:numPr>
          <w:ilvl w:val="0"/>
          <w:numId w:val="1"/>
        </w:numPr>
        <w:autoSpaceDE/>
        <w:autoSpaceDN/>
        <w:spacing w:after="40"/>
        <w:ind w:left="340"/>
        <w:jc w:val="both"/>
        <w:rPr>
          <w:rFonts w:cs="Arial"/>
        </w:rPr>
      </w:pPr>
      <w:r w:rsidRPr="00AD5B28">
        <w:rPr>
          <w:rFonts w:cs="Arial"/>
        </w:rPr>
        <w:t>Up-to-date knowledge and understanding of HR best practice and practical application of employment law</w:t>
      </w:r>
    </w:p>
    <w:p w14:paraId="7596DE32" w14:textId="41E7C1ED" w:rsidR="00395505" w:rsidRPr="00395505" w:rsidRDefault="00395505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contextualSpacing/>
        <w:jc w:val="both"/>
      </w:pPr>
      <w:r>
        <w:t>Promote</w:t>
      </w:r>
      <w:r>
        <w:rPr>
          <w:spacing w:val="40"/>
        </w:rPr>
        <w:t xml:space="preserve"> </w:t>
      </w:r>
      <w:r>
        <w:t>safeguarding,</w:t>
      </w:r>
      <w:r>
        <w:rPr>
          <w:spacing w:val="40"/>
        </w:rPr>
        <w:t xml:space="preserve"> </w:t>
      </w:r>
      <w:r>
        <w:t>equal</w:t>
      </w:r>
      <w:r>
        <w:rPr>
          <w:spacing w:val="40"/>
        </w:rPr>
        <w:t xml:space="preserve"> </w:t>
      </w:r>
      <w:r>
        <w:t>opportunities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diversity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recruitment and HR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 xml:space="preserve">and </w:t>
      </w:r>
      <w:r>
        <w:rPr>
          <w:spacing w:val="-2"/>
        </w:rPr>
        <w:t>practice</w:t>
      </w:r>
    </w:p>
    <w:p w14:paraId="4F425FE0" w14:textId="62731FC6" w:rsidR="00C365FD" w:rsidRPr="00AD5B28" w:rsidRDefault="00C365FD" w:rsidP="00306DF4">
      <w:pPr>
        <w:widowControl/>
        <w:numPr>
          <w:ilvl w:val="0"/>
          <w:numId w:val="1"/>
        </w:numPr>
        <w:autoSpaceDE/>
        <w:autoSpaceDN/>
        <w:spacing w:after="40"/>
        <w:ind w:left="340"/>
        <w:jc w:val="both"/>
        <w:rPr>
          <w:rFonts w:cs="Arial"/>
        </w:rPr>
      </w:pPr>
      <w:r w:rsidRPr="00AD5B28">
        <w:rPr>
          <w:rFonts w:cs="Arial"/>
        </w:rPr>
        <w:t>Demonstrable experience in HR including stakeholder management</w:t>
      </w:r>
    </w:p>
    <w:p w14:paraId="2EE32C60" w14:textId="77777777" w:rsidR="00C365FD" w:rsidRPr="00AD5B28" w:rsidRDefault="00C365FD" w:rsidP="00306DF4">
      <w:pPr>
        <w:widowControl/>
        <w:numPr>
          <w:ilvl w:val="0"/>
          <w:numId w:val="1"/>
        </w:numPr>
        <w:autoSpaceDE/>
        <w:autoSpaceDN/>
        <w:spacing w:after="40"/>
        <w:ind w:left="340"/>
        <w:jc w:val="both"/>
        <w:rPr>
          <w:rFonts w:cs="Arial"/>
        </w:rPr>
      </w:pPr>
      <w:r w:rsidRPr="00AD5B28">
        <w:rPr>
          <w:rFonts w:cs="Arial"/>
        </w:rPr>
        <w:t>Able to demonstrate working collaboratively and delivering successfully on change management initiatives and projects</w:t>
      </w:r>
    </w:p>
    <w:p w14:paraId="3E59B1F7" w14:textId="6F2F2F2E" w:rsidR="00CF7423" w:rsidRDefault="00EC1372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 xml:space="preserve">Experience of </w:t>
      </w:r>
      <w:r w:rsidR="00537B8C">
        <w:t>managing HR and recruitment systems and maintaining accurate data</w:t>
      </w:r>
    </w:p>
    <w:p w14:paraId="1A3CF22C" w14:textId="1E509BE1" w:rsidR="00537B8C" w:rsidRDefault="00537B8C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 xml:space="preserve">Experience of reporting </w:t>
      </w:r>
      <w:r w:rsidR="00692619">
        <w:t>to senior management for decision making</w:t>
      </w:r>
    </w:p>
    <w:p w14:paraId="7C582A62" w14:textId="1F06DEA8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Knowledge</w:t>
      </w:r>
      <w:r>
        <w:rPr>
          <w:spacing w:val="-6"/>
        </w:rPr>
        <w:t xml:space="preserve"> </w:t>
      </w:r>
      <w:r>
        <w:t>of</w:t>
      </w:r>
      <w:r w:rsidR="00306DF4">
        <w:t>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 w:rsidR="00306DF4">
        <w:t>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rPr>
          <w:spacing w:val="-2"/>
        </w:rPr>
        <w:t>(desirable)</w:t>
      </w:r>
    </w:p>
    <w:p w14:paraId="7C582A63" w14:textId="77777777" w:rsidR="00303816" w:rsidRDefault="00303816" w:rsidP="00306DF4">
      <w:pPr>
        <w:pStyle w:val="BodyText"/>
        <w:spacing w:after="40"/>
        <w:ind w:left="340" w:firstLine="0"/>
        <w:jc w:val="both"/>
      </w:pPr>
    </w:p>
    <w:p w14:paraId="7C582A64" w14:textId="77777777" w:rsidR="00303816" w:rsidRDefault="006D31D1" w:rsidP="00306DF4">
      <w:pPr>
        <w:pStyle w:val="Heading3"/>
      </w:pPr>
      <w:r>
        <w:t>Personal</w:t>
      </w:r>
      <w:r>
        <w:rPr>
          <w:spacing w:val="-5"/>
        </w:rPr>
        <w:t xml:space="preserve"> </w:t>
      </w:r>
      <w:r>
        <w:t>Qualities</w:t>
      </w:r>
    </w:p>
    <w:p w14:paraId="7C582A65" w14:textId="304F0752" w:rsidR="00303816" w:rsidRPr="00AB7FE8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Genuine</w:t>
      </w:r>
      <w:r>
        <w:rPr>
          <w:spacing w:val="-4"/>
        </w:rPr>
        <w:t xml:space="preserve"> </w:t>
      </w:r>
      <w:r>
        <w:t>passion</w:t>
      </w:r>
      <w:r>
        <w:rPr>
          <w:spacing w:val="-4"/>
        </w:rPr>
        <w:t xml:space="preserve"> </w:t>
      </w:r>
      <w:r>
        <w:t>for</w:t>
      </w:r>
      <w:r w:rsidR="00306DF4">
        <w:t>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in</w:t>
      </w:r>
      <w:r w:rsidR="00306DF4">
        <w:t>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6"/>
        </w:rPr>
        <w:t xml:space="preserve"> </w:t>
      </w:r>
      <w:r w:rsidR="00B80558">
        <w:rPr>
          <w:spacing w:val="-2"/>
        </w:rPr>
        <w:t>child</w:t>
      </w:r>
    </w:p>
    <w:p w14:paraId="4240EDC2" w14:textId="4880F1C4" w:rsidR="00AB7FE8" w:rsidRDefault="00AB7FE8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rPr>
          <w:spacing w:val="-2"/>
        </w:rPr>
        <w:t>Strong alignment with Ark’s mission and values</w:t>
      </w:r>
    </w:p>
    <w:p w14:paraId="7C582A67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Strong</w:t>
      </w:r>
      <w:r>
        <w:rPr>
          <w:spacing w:val="40"/>
        </w:rPr>
        <w:t xml:space="preserve"> </w:t>
      </w:r>
      <w:r>
        <w:t>communication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interpersonal</w:t>
      </w:r>
      <w:r>
        <w:rPr>
          <w:spacing w:val="40"/>
        </w:rPr>
        <w:t xml:space="preserve"> </w:t>
      </w:r>
      <w:r>
        <w:t>skills,</w:t>
      </w:r>
      <w:r>
        <w:rPr>
          <w:spacing w:val="40"/>
        </w:rPr>
        <w:t xml:space="preserve"> </w:t>
      </w:r>
      <w:r>
        <w:t>comfortable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confident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 internal and external stakeholders at all levels</w:t>
      </w:r>
    </w:p>
    <w:p w14:paraId="7C582A68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 xml:space="preserve">Drive and enthusiasm for promoting the </w:t>
      </w:r>
      <w:proofErr w:type="spellStart"/>
      <w:r>
        <w:t>organisation</w:t>
      </w:r>
      <w:proofErr w:type="spellEnd"/>
      <w:r>
        <w:t xml:space="preserve"> and sourcing candidates of the highest quality; a natural networker</w:t>
      </w:r>
    </w:p>
    <w:p w14:paraId="7C582A69" w14:textId="3AC0A605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Ability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make</w:t>
      </w:r>
      <w:r>
        <w:rPr>
          <w:spacing w:val="31"/>
        </w:rPr>
        <w:t xml:space="preserve"> </w:t>
      </w:r>
      <w:r>
        <w:t>sound</w:t>
      </w:r>
      <w:r>
        <w:rPr>
          <w:spacing w:val="27"/>
        </w:rPr>
        <w:t xml:space="preserve"> </w:t>
      </w:r>
      <w:r>
        <w:t>judgements</w:t>
      </w:r>
      <w:r>
        <w:rPr>
          <w:spacing w:val="3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assess</w:t>
      </w:r>
      <w:r>
        <w:rPr>
          <w:spacing w:val="28"/>
        </w:rPr>
        <w:t xml:space="preserve"> </w:t>
      </w:r>
      <w:r>
        <w:t>potential</w:t>
      </w:r>
      <w:r>
        <w:rPr>
          <w:spacing w:val="29"/>
        </w:rPr>
        <w:t xml:space="preserve"> </w:t>
      </w:r>
      <w:r>
        <w:t>problems</w:t>
      </w:r>
    </w:p>
    <w:p w14:paraId="7C582A6A" w14:textId="09ED31FA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Professional</w:t>
      </w:r>
      <w:r>
        <w:rPr>
          <w:spacing w:val="-7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resilience</w:t>
      </w:r>
      <w:r w:rsidR="005F5E47">
        <w:rPr>
          <w:spacing w:val="-2"/>
        </w:rPr>
        <w:t>, understanding the importance of confidentiality and discretion</w:t>
      </w:r>
    </w:p>
    <w:p w14:paraId="7C582A6B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 xml:space="preserve">Thrives in fast paced and often ambiguous environments, with the ability to multi-task and </w:t>
      </w:r>
      <w:proofErr w:type="spellStart"/>
      <w:r>
        <w:t>prioritise</w:t>
      </w:r>
      <w:proofErr w:type="spellEnd"/>
      <w:r>
        <w:t xml:space="preserve"> competing deadlines</w:t>
      </w:r>
    </w:p>
    <w:p w14:paraId="7C582A6C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Highly</w:t>
      </w:r>
      <w:r>
        <w:rPr>
          <w:spacing w:val="-7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rPr>
          <w:spacing w:val="-2"/>
        </w:rPr>
        <w:t>approach</w:t>
      </w:r>
    </w:p>
    <w:p w14:paraId="7C582A6D" w14:textId="77777777" w:rsidR="00303816" w:rsidRPr="00074900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Customer</w:t>
      </w:r>
      <w:r>
        <w:rPr>
          <w:spacing w:val="-8"/>
        </w:rPr>
        <w:t xml:space="preserve"> </w:t>
      </w:r>
      <w:r>
        <w:t>driven,</w:t>
      </w:r>
      <w:r>
        <w:rPr>
          <w:spacing w:val="-11"/>
        </w:rPr>
        <w:t xml:space="preserve"> </w:t>
      </w:r>
      <w:r>
        <w:t>pragmatic,</w:t>
      </w:r>
      <w:r>
        <w:rPr>
          <w:spacing w:val="-8"/>
        </w:rPr>
        <w:t xml:space="preserve"> </w:t>
      </w:r>
      <w:r>
        <w:t>action-oriented</w:t>
      </w:r>
      <w:r>
        <w:rPr>
          <w:spacing w:val="-7"/>
        </w:rPr>
        <w:t xml:space="preserve"> </w:t>
      </w:r>
      <w:r>
        <w:rPr>
          <w:spacing w:val="-4"/>
        </w:rPr>
        <w:t>style</w:t>
      </w:r>
    </w:p>
    <w:p w14:paraId="7C582A6E" w14:textId="77777777" w:rsidR="00303816" w:rsidRDefault="00303816" w:rsidP="00306DF4">
      <w:pPr>
        <w:pStyle w:val="BodyText"/>
        <w:spacing w:after="40"/>
        <w:ind w:left="340" w:firstLine="0"/>
        <w:jc w:val="both"/>
      </w:pPr>
    </w:p>
    <w:p w14:paraId="7C582A6F" w14:textId="77777777" w:rsidR="00303816" w:rsidRDefault="006D31D1" w:rsidP="00306DF4">
      <w:pPr>
        <w:pStyle w:val="Heading3"/>
      </w:pPr>
      <w:r>
        <w:t>Other</w:t>
      </w:r>
    </w:p>
    <w:p w14:paraId="7C582A70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rPr>
          <w:spacing w:val="-2"/>
        </w:rPr>
        <w:t>(essential)</w:t>
      </w:r>
    </w:p>
    <w:p w14:paraId="7C582A71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welfare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7C582A72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Willingness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rPr>
          <w:spacing w:val="-2"/>
        </w:rPr>
        <w:t>training</w:t>
      </w:r>
    </w:p>
    <w:p w14:paraId="7C582A73" w14:textId="77777777" w:rsidR="00303816" w:rsidRDefault="006D31D1" w:rsidP="00306DF4">
      <w:pPr>
        <w:pStyle w:val="ListParagraph"/>
        <w:numPr>
          <w:ilvl w:val="0"/>
          <w:numId w:val="1"/>
        </w:numPr>
        <w:tabs>
          <w:tab w:val="left" w:pos="808"/>
        </w:tabs>
        <w:spacing w:after="40"/>
        <w:ind w:left="340"/>
        <w:jc w:val="both"/>
      </w:pPr>
      <w:r>
        <w:t>This</w:t>
      </w:r>
      <w:r>
        <w:rPr>
          <w:spacing w:val="-6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DBS</w:t>
      </w:r>
      <w:r>
        <w:rPr>
          <w:spacing w:val="-2"/>
        </w:rPr>
        <w:t xml:space="preserve"> </w:t>
      </w:r>
      <w:r>
        <w:rPr>
          <w:spacing w:val="-4"/>
        </w:rPr>
        <w:t>check</w:t>
      </w:r>
    </w:p>
    <w:p w14:paraId="7C582A74" w14:textId="77777777" w:rsidR="00303816" w:rsidRDefault="00303816" w:rsidP="00EA4766">
      <w:pPr>
        <w:pStyle w:val="BodyText"/>
        <w:spacing w:after="40"/>
        <w:ind w:left="340" w:firstLine="0"/>
      </w:pPr>
    </w:p>
    <w:p w14:paraId="7C582A75" w14:textId="77777777" w:rsidR="00303816" w:rsidRDefault="006D31D1">
      <w:pPr>
        <w:ind w:left="87" w:right="92"/>
        <w:jc w:val="both"/>
        <w:rPr>
          <w:i/>
          <w:sz w:val="18"/>
        </w:rPr>
      </w:pPr>
      <w:r>
        <w:rPr>
          <w:i/>
          <w:sz w:val="18"/>
        </w:rPr>
        <w:t xml:space="preserve">Ark is committed to safeguarding and promoting the welfare of children and young people in its academies. </w:t>
      </w:r>
      <w:proofErr w:type="gramStart"/>
      <w:r>
        <w:rPr>
          <w:i/>
          <w:sz w:val="18"/>
        </w:rPr>
        <w:t>In order to</w:t>
      </w:r>
      <w:proofErr w:type="gramEnd"/>
      <w:r>
        <w:rPr>
          <w:i/>
          <w:sz w:val="18"/>
        </w:rPr>
        <w:t xml:space="preserve"> meet this responsibility, its academies follow a rigorous selection process to discourage and screen out unsuitable </w:t>
      </w:r>
      <w:r>
        <w:rPr>
          <w:i/>
          <w:spacing w:val="-2"/>
          <w:sz w:val="18"/>
        </w:rPr>
        <w:t>applicants.</w:t>
      </w:r>
    </w:p>
    <w:p w14:paraId="7C582A76" w14:textId="77777777" w:rsidR="00303816" w:rsidRDefault="006D31D1">
      <w:pPr>
        <w:spacing w:before="203"/>
        <w:ind w:left="87" w:right="89"/>
        <w:jc w:val="both"/>
        <w:rPr>
          <w:i/>
          <w:sz w:val="18"/>
        </w:rPr>
      </w:pPr>
      <w:r>
        <w:rPr>
          <w:i/>
          <w:sz w:val="18"/>
        </w:rPr>
        <w:t xml:space="preserve">Ark requires all employees to undertake an enhanced DBS check. You are required, before </w:t>
      </w:r>
      <w:proofErr w:type="gramStart"/>
      <w:r>
        <w:rPr>
          <w:i/>
          <w:sz w:val="18"/>
        </w:rPr>
        <w:t>appointment</w:t>
      </w:r>
      <w:proofErr w:type="gramEnd"/>
      <w:r>
        <w:rPr>
          <w:i/>
          <w:sz w:val="18"/>
        </w:rPr>
        <w:t>, to disclose any unspent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conviction,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cautions,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reprimands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warnings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under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Rehabilitation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Offenders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1974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(Exceptions)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 </w:t>
      </w:r>
      <w:r>
        <w:rPr>
          <w:i/>
          <w:color w:val="0D2841"/>
          <w:sz w:val="18"/>
          <w:u w:val="single" w:color="0D2841"/>
        </w:rPr>
        <w:t>link</w:t>
      </w:r>
      <w:r>
        <w:rPr>
          <w:i/>
          <w:color w:val="0D2841"/>
          <w:sz w:val="18"/>
        </w:rPr>
        <w:t>.</w:t>
      </w:r>
    </w:p>
    <w:p w14:paraId="7C582A77" w14:textId="77777777" w:rsidR="00303816" w:rsidRDefault="00303816">
      <w:pPr>
        <w:pStyle w:val="BodyText"/>
        <w:spacing w:before="83"/>
        <w:ind w:left="0" w:firstLine="0"/>
        <w:rPr>
          <w:i/>
          <w:sz w:val="18"/>
        </w:rPr>
      </w:pPr>
    </w:p>
    <w:p w14:paraId="7C582A78" w14:textId="77777777" w:rsidR="00303816" w:rsidRDefault="006D31D1">
      <w:pPr>
        <w:ind w:left="87" w:right="86"/>
        <w:jc w:val="both"/>
      </w:pPr>
      <w:r>
        <w:rPr>
          <w:i/>
          <w:sz w:val="18"/>
        </w:rPr>
        <w:t xml:space="preserve">We aim to build a diverse and inclusive </w:t>
      </w:r>
      <w:proofErr w:type="spellStart"/>
      <w:r>
        <w:rPr>
          <w:i/>
          <w:sz w:val="18"/>
        </w:rPr>
        <w:t>organisation</w:t>
      </w:r>
      <w:proofErr w:type="spellEnd"/>
      <w:r>
        <w:rPr>
          <w:i/>
          <w:sz w:val="18"/>
        </w:rPr>
        <w:t xml:space="preserve"> where everyone – staff and students – can do their best work and achieve their full potential. We want to reflect and represent diverse perspectives across our </w:t>
      </w:r>
      <w:proofErr w:type="spellStart"/>
      <w:r>
        <w:rPr>
          <w:i/>
          <w:sz w:val="18"/>
        </w:rPr>
        <w:t>organisation</w:t>
      </w:r>
      <w:proofErr w:type="spellEnd"/>
      <w:r>
        <w:rPr>
          <w:i/>
          <w:sz w:val="18"/>
        </w:rPr>
        <w:t xml:space="preserve"> because we know that doing so will make us stronger and more effective. To know more about Ark’s diversity and inclusion commitments, please click on this </w:t>
      </w:r>
      <w:hyperlink r:id="rId6">
        <w:r>
          <w:rPr>
            <w:i/>
            <w:color w:val="0D2841"/>
            <w:sz w:val="18"/>
            <w:u w:val="single" w:color="0D2841"/>
          </w:rPr>
          <w:t>link.</w:t>
        </w:r>
      </w:hyperlink>
    </w:p>
    <w:p w14:paraId="42EE9013" w14:textId="77777777" w:rsidR="00363A27" w:rsidRDefault="00363A27">
      <w:pPr>
        <w:ind w:left="87" w:right="86"/>
        <w:jc w:val="both"/>
        <w:rPr>
          <w:sz w:val="18"/>
        </w:rPr>
      </w:pPr>
    </w:p>
    <w:p w14:paraId="60E27076" w14:textId="17A781B1" w:rsidR="00363A27" w:rsidRDefault="00363A27" w:rsidP="00B569A7">
      <w:pPr>
        <w:ind w:right="86"/>
        <w:jc w:val="both"/>
        <w:rPr>
          <w:i/>
          <w:sz w:val="18"/>
        </w:rPr>
      </w:pPr>
    </w:p>
    <w:sectPr w:rsidR="00363A27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A01C9"/>
    <w:multiLevelType w:val="hybridMultilevel"/>
    <w:tmpl w:val="5450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6CF2"/>
    <w:multiLevelType w:val="hybridMultilevel"/>
    <w:tmpl w:val="93547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26E9D"/>
    <w:multiLevelType w:val="hybridMultilevel"/>
    <w:tmpl w:val="B174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57FC"/>
    <w:multiLevelType w:val="hybridMultilevel"/>
    <w:tmpl w:val="CA7EC3BE"/>
    <w:lvl w:ilvl="0" w:tplc="8A9E2F4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1AEC3ABE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0B86700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36B0579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5ECED8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E3E7C40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2CA4D3CE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0F18864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EE3CBB"/>
    <w:multiLevelType w:val="hybridMultilevel"/>
    <w:tmpl w:val="39CCB734"/>
    <w:lvl w:ilvl="0" w:tplc="B4B2BC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C0B133A"/>
    <w:multiLevelType w:val="hybridMultilevel"/>
    <w:tmpl w:val="A12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66334">
    <w:abstractNumId w:val="3"/>
  </w:num>
  <w:num w:numId="2" w16cid:durableId="1180658826">
    <w:abstractNumId w:val="4"/>
  </w:num>
  <w:num w:numId="3" w16cid:durableId="764763842">
    <w:abstractNumId w:val="5"/>
  </w:num>
  <w:num w:numId="4" w16cid:durableId="1207179534">
    <w:abstractNumId w:val="1"/>
  </w:num>
  <w:num w:numId="5" w16cid:durableId="1361011526">
    <w:abstractNumId w:val="2"/>
  </w:num>
  <w:num w:numId="6" w16cid:durableId="8189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816"/>
    <w:rsid w:val="00000BFC"/>
    <w:rsid w:val="000037CA"/>
    <w:rsid w:val="00012DE2"/>
    <w:rsid w:val="00023C11"/>
    <w:rsid w:val="00026575"/>
    <w:rsid w:val="00032501"/>
    <w:rsid w:val="00051CDD"/>
    <w:rsid w:val="00052363"/>
    <w:rsid w:val="00052BA6"/>
    <w:rsid w:val="00064AF3"/>
    <w:rsid w:val="00070790"/>
    <w:rsid w:val="000718CC"/>
    <w:rsid w:val="00073F68"/>
    <w:rsid w:val="00074900"/>
    <w:rsid w:val="00083899"/>
    <w:rsid w:val="0008717C"/>
    <w:rsid w:val="00091AB3"/>
    <w:rsid w:val="00091AEE"/>
    <w:rsid w:val="000A1D2F"/>
    <w:rsid w:val="000A79B8"/>
    <w:rsid w:val="000C7EC6"/>
    <w:rsid w:val="000D6205"/>
    <w:rsid w:val="000D7E9B"/>
    <w:rsid w:val="000E650D"/>
    <w:rsid w:val="000E70AD"/>
    <w:rsid w:val="00104215"/>
    <w:rsid w:val="001117A5"/>
    <w:rsid w:val="00112C22"/>
    <w:rsid w:val="00123610"/>
    <w:rsid w:val="001378FF"/>
    <w:rsid w:val="00141DA1"/>
    <w:rsid w:val="0014222F"/>
    <w:rsid w:val="001573C1"/>
    <w:rsid w:val="0016701C"/>
    <w:rsid w:val="00180BE7"/>
    <w:rsid w:val="00193E05"/>
    <w:rsid w:val="001A00B1"/>
    <w:rsid w:val="001B6119"/>
    <w:rsid w:val="001C4AAE"/>
    <w:rsid w:val="001D2E0B"/>
    <w:rsid w:val="001D6AB0"/>
    <w:rsid w:val="001E7EC7"/>
    <w:rsid w:val="00207EB0"/>
    <w:rsid w:val="00211549"/>
    <w:rsid w:val="00212628"/>
    <w:rsid w:val="00212D32"/>
    <w:rsid w:val="00220CFD"/>
    <w:rsid w:val="00230C50"/>
    <w:rsid w:val="00231966"/>
    <w:rsid w:val="002331C8"/>
    <w:rsid w:val="00236F11"/>
    <w:rsid w:val="00237A27"/>
    <w:rsid w:val="00243FE9"/>
    <w:rsid w:val="0024516C"/>
    <w:rsid w:val="00245393"/>
    <w:rsid w:val="00246958"/>
    <w:rsid w:val="00255A28"/>
    <w:rsid w:val="00255CEC"/>
    <w:rsid w:val="002652FB"/>
    <w:rsid w:val="00272CBB"/>
    <w:rsid w:val="002747D6"/>
    <w:rsid w:val="00274902"/>
    <w:rsid w:val="00286DBE"/>
    <w:rsid w:val="00291B5E"/>
    <w:rsid w:val="002958A0"/>
    <w:rsid w:val="0029793E"/>
    <w:rsid w:val="002B60C3"/>
    <w:rsid w:val="002B6C42"/>
    <w:rsid w:val="002E4583"/>
    <w:rsid w:val="002E49B8"/>
    <w:rsid w:val="002E7B22"/>
    <w:rsid w:val="00301C1C"/>
    <w:rsid w:val="00303816"/>
    <w:rsid w:val="00305E80"/>
    <w:rsid w:val="00306495"/>
    <w:rsid w:val="00306DF4"/>
    <w:rsid w:val="00313A46"/>
    <w:rsid w:val="00323298"/>
    <w:rsid w:val="00332D3D"/>
    <w:rsid w:val="00337253"/>
    <w:rsid w:val="00340331"/>
    <w:rsid w:val="00340EB8"/>
    <w:rsid w:val="003455BC"/>
    <w:rsid w:val="00357B16"/>
    <w:rsid w:val="003617F4"/>
    <w:rsid w:val="00363A27"/>
    <w:rsid w:val="00371851"/>
    <w:rsid w:val="003817CE"/>
    <w:rsid w:val="0039058A"/>
    <w:rsid w:val="0039068D"/>
    <w:rsid w:val="00395505"/>
    <w:rsid w:val="003A10A9"/>
    <w:rsid w:val="003A2C4C"/>
    <w:rsid w:val="003A45C8"/>
    <w:rsid w:val="003A533D"/>
    <w:rsid w:val="003B1C80"/>
    <w:rsid w:val="003B3388"/>
    <w:rsid w:val="003B765B"/>
    <w:rsid w:val="003C01AE"/>
    <w:rsid w:val="003C1ACA"/>
    <w:rsid w:val="003C2245"/>
    <w:rsid w:val="003D0A6A"/>
    <w:rsid w:val="003D46AD"/>
    <w:rsid w:val="003F1FBF"/>
    <w:rsid w:val="003F40E7"/>
    <w:rsid w:val="00405BED"/>
    <w:rsid w:val="00416BD7"/>
    <w:rsid w:val="00422806"/>
    <w:rsid w:val="00424246"/>
    <w:rsid w:val="0042481F"/>
    <w:rsid w:val="00433A73"/>
    <w:rsid w:val="00442C06"/>
    <w:rsid w:val="00454DA1"/>
    <w:rsid w:val="004627F6"/>
    <w:rsid w:val="0047567E"/>
    <w:rsid w:val="0048551C"/>
    <w:rsid w:val="004914B1"/>
    <w:rsid w:val="00494353"/>
    <w:rsid w:val="004A1485"/>
    <w:rsid w:val="004A29C8"/>
    <w:rsid w:val="004A49F2"/>
    <w:rsid w:val="004A6C7D"/>
    <w:rsid w:val="004C0DCB"/>
    <w:rsid w:val="004C1CFC"/>
    <w:rsid w:val="004C24F4"/>
    <w:rsid w:val="004C5F16"/>
    <w:rsid w:val="004D35A6"/>
    <w:rsid w:val="004E6DDE"/>
    <w:rsid w:val="004F14D4"/>
    <w:rsid w:val="004F1664"/>
    <w:rsid w:val="005011B3"/>
    <w:rsid w:val="00510252"/>
    <w:rsid w:val="00513BC4"/>
    <w:rsid w:val="005151A6"/>
    <w:rsid w:val="0052347A"/>
    <w:rsid w:val="00534A31"/>
    <w:rsid w:val="00537B8C"/>
    <w:rsid w:val="00542A14"/>
    <w:rsid w:val="00560376"/>
    <w:rsid w:val="0056162C"/>
    <w:rsid w:val="00570B83"/>
    <w:rsid w:val="0057680F"/>
    <w:rsid w:val="00577B3F"/>
    <w:rsid w:val="005832C7"/>
    <w:rsid w:val="00591312"/>
    <w:rsid w:val="005A1549"/>
    <w:rsid w:val="005A3AFC"/>
    <w:rsid w:val="005A72B9"/>
    <w:rsid w:val="005C14AC"/>
    <w:rsid w:val="005C4164"/>
    <w:rsid w:val="005C4E86"/>
    <w:rsid w:val="005D0C9F"/>
    <w:rsid w:val="005D5659"/>
    <w:rsid w:val="005E572D"/>
    <w:rsid w:val="005F4DA9"/>
    <w:rsid w:val="005F5E47"/>
    <w:rsid w:val="00604D10"/>
    <w:rsid w:val="00627F46"/>
    <w:rsid w:val="006325A9"/>
    <w:rsid w:val="0063733D"/>
    <w:rsid w:val="00651231"/>
    <w:rsid w:val="00652F35"/>
    <w:rsid w:val="006561A7"/>
    <w:rsid w:val="00663D35"/>
    <w:rsid w:val="00672FF6"/>
    <w:rsid w:val="00681AB4"/>
    <w:rsid w:val="0068286A"/>
    <w:rsid w:val="006915CC"/>
    <w:rsid w:val="00692619"/>
    <w:rsid w:val="00695A19"/>
    <w:rsid w:val="006A067D"/>
    <w:rsid w:val="006A1E94"/>
    <w:rsid w:val="006A76E4"/>
    <w:rsid w:val="006B777A"/>
    <w:rsid w:val="006B7D5E"/>
    <w:rsid w:val="006D2395"/>
    <w:rsid w:val="006D31D1"/>
    <w:rsid w:val="006E1B46"/>
    <w:rsid w:val="006F4DA7"/>
    <w:rsid w:val="006F6A6B"/>
    <w:rsid w:val="00703133"/>
    <w:rsid w:val="00706B63"/>
    <w:rsid w:val="00711E78"/>
    <w:rsid w:val="0071266E"/>
    <w:rsid w:val="00715E5E"/>
    <w:rsid w:val="00735D7F"/>
    <w:rsid w:val="0073602F"/>
    <w:rsid w:val="00736483"/>
    <w:rsid w:val="00742361"/>
    <w:rsid w:val="00760883"/>
    <w:rsid w:val="00762C0D"/>
    <w:rsid w:val="00763A5C"/>
    <w:rsid w:val="007654D5"/>
    <w:rsid w:val="00767E42"/>
    <w:rsid w:val="00775CCE"/>
    <w:rsid w:val="00775CFD"/>
    <w:rsid w:val="00776568"/>
    <w:rsid w:val="0078479C"/>
    <w:rsid w:val="00790AA7"/>
    <w:rsid w:val="007B0A29"/>
    <w:rsid w:val="007B34C2"/>
    <w:rsid w:val="007B34D9"/>
    <w:rsid w:val="007B6CC2"/>
    <w:rsid w:val="007C1488"/>
    <w:rsid w:val="007D318E"/>
    <w:rsid w:val="007D5992"/>
    <w:rsid w:val="007E1372"/>
    <w:rsid w:val="007E2127"/>
    <w:rsid w:val="007E5543"/>
    <w:rsid w:val="007E5A55"/>
    <w:rsid w:val="007E5C68"/>
    <w:rsid w:val="007E6F89"/>
    <w:rsid w:val="007F0A99"/>
    <w:rsid w:val="007F4F7A"/>
    <w:rsid w:val="007F7C76"/>
    <w:rsid w:val="008065EC"/>
    <w:rsid w:val="00813F9B"/>
    <w:rsid w:val="008146B6"/>
    <w:rsid w:val="008233D7"/>
    <w:rsid w:val="0084435C"/>
    <w:rsid w:val="008530CC"/>
    <w:rsid w:val="00853320"/>
    <w:rsid w:val="00855881"/>
    <w:rsid w:val="00860F25"/>
    <w:rsid w:val="00864887"/>
    <w:rsid w:val="008930F2"/>
    <w:rsid w:val="00895066"/>
    <w:rsid w:val="0089611C"/>
    <w:rsid w:val="008966C8"/>
    <w:rsid w:val="008A02A1"/>
    <w:rsid w:val="008A0368"/>
    <w:rsid w:val="008A3BBF"/>
    <w:rsid w:val="008A74E8"/>
    <w:rsid w:val="008B3862"/>
    <w:rsid w:val="008C1025"/>
    <w:rsid w:val="008C6CCD"/>
    <w:rsid w:val="008D73EC"/>
    <w:rsid w:val="008E4D29"/>
    <w:rsid w:val="008E5179"/>
    <w:rsid w:val="008F1A87"/>
    <w:rsid w:val="008F42F7"/>
    <w:rsid w:val="009047D7"/>
    <w:rsid w:val="00907252"/>
    <w:rsid w:val="00907875"/>
    <w:rsid w:val="00912712"/>
    <w:rsid w:val="00922603"/>
    <w:rsid w:val="00935E66"/>
    <w:rsid w:val="00936ECD"/>
    <w:rsid w:val="00940917"/>
    <w:rsid w:val="00940C2D"/>
    <w:rsid w:val="00941745"/>
    <w:rsid w:val="009417C7"/>
    <w:rsid w:val="00942458"/>
    <w:rsid w:val="00954CAC"/>
    <w:rsid w:val="00954D02"/>
    <w:rsid w:val="0095679D"/>
    <w:rsid w:val="0096214E"/>
    <w:rsid w:val="00964F1A"/>
    <w:rsid w:val="00970FE8"/>
    <w:rsid w:val="00974983"/>
    <w:rsid w:val="00976DF9"/>
    <w:rsid w:val="009777EE"/>
    <w:rsid w:val="00994EF8"/>
    <w:rsid w:val="009970BF"/>
    <w:rsid w:val="009A6DBF"/>
    <w:rsid w:val="009A7DD9"/>
    <w:rsid w:val="009B04A0"/>
    <w:rsid w:val="009B4A9D"/>
    <w:rsid w:val="009B7333"/>
    <w:rsid w:val="009C1E9B"/>
    <w:rsid w:val="009C45DD"/>
    <w:rsid w:val="009C5508"/>
    <w:rsid w:val="009C5638"/>
    <w:rsid w:val="009D65BD"/>
    <w:rsid w:val="009D74B4"/>
    <w:rsid w:val="009D7F4B"/>
    <w:rsid w:val="009E2AEA"/>
    <w:rsid w:val="009F5356"/>
    <w:rsid w:val="00A003A9"/>
    <w:rsid w:val="00A20D02"/>
    <w:rsid w:val="00A22FEE"/>
    <w:rsid w:val="00A270A3"/>
    <w:rsid w:val="00A36C2E"/>
    <w:rsid w:val="00A405C5"/>
    <w:rsid w:val="00A4250E"/>
    <w:rsid w:val="00A4503D"/>
    <w:rsid w:val="00A45BA2"/>
    <w:rsid w:val="00A5418A"/>
    <w:rsid w:val="00A570C7"/>
    <w:rsid w:val="00A71C6E"/>
    <w:rsid w:val="00A74246"/>
    <w:rsid w:val="00A80323"/>
    <w:rsid w:val="00A82076"/>
    <w:rsid w:val="00A83F6D"/>
    <w:rsid w:val="00A86A2E"/>
    <w:rsid w:val="00A92F65"/>
    <w:rsid w:val="00A95D36"/>
    <w:rsid w:val="00A96786"/>
    <w:rsid w:val="00A973B2"/>
    <w:rsid w:val="00AA3192"/>
    <w:rsid w:val="00AA7F5B"/>
    <w:rsid w:val="00AB7FE8"/>
    <w:rsid w:val="00AD014A"/>
    <w:rsid w:val="00AD4FF1"/>
    <w:rsid w:val="00AD74ED"/>
    <w:rsid w:val="00AD7787"/>
    <w:rsid w:val="00AD7F21"/>
    <w:rsid w:val="00AE012D"/>
    <w:rsid w:val="00AE62BC"/>
    <w:rsid w:val="00AF2ADF"/>
    <w:rsid w:val="00AF2D2D"/>
    <w:rsid w:val="00AF4E0C"/>
    <w:rsid w:val="00B05939"/>
    <w:rsid w:val="00B141A2"/>
    <w:rsid w:val="00B244E3"/>
    <w:rsid w:val="00B249B0"/>
    <w:rsid w:val="00B25451"/>
    <w:rsid w:val="00B33F1C"/>
    <w:rsid w:val="00B34408"/>
    <w:rsid w:val="00B41EC7"/>
    <w:rsid w:val="00B42609"/>
    <w:rsid w:val="00B51C51"/>
    <w:rsid w:val="00B535AC"/>
    <w:rsid w:val="00B55CB0"/>
    <w:rsid w:val="00B563F1"/>
    <w:rsid w:val="00B569A7"/>
    <w:rsid w:val="00B60885"/>
    <w:rsid w:val="00B628B5"/>
    <w:rsid w:val="00B7275F"/>
    <w:rsid w:val="00B739E7"/>
    <w:rsid w:val="00B74222"/>
    <w:rsid w:val="00B77E0D"/>
    <w:rsid w:val="00B80558"/>
    <w:rsid w:val="00B831BD"/>
    <w:rsid w:val="00BA0F86"/>
    <w:rsid w:val="00BA1CCA"/>
    <w:rsid w:val="00BA27A5"/>
    <w:rsid w:val="00BA71FF"/>
    <w:rsid w:val="00BB2121"/>
    <w:rsid w:val="00BD5007"/>
    <w:rsid w:val="00BD5B1D"/>
    <w:rsid w:val="00BD666E"/>
    <w:rsid w:val="00BE17D8"/>
    <w:rsid w:val="00BE2A7F"/>
    <w:rsid w:val="00BF4049"/>
    <w:rsid w:val="00BF79D4"/>
    <w:rsid w:val="00C0177C"/>
    <w:rsid w:val="00C03E0B"/>
    <w:rsid w:val="00C0430A"/>
    <w:rsid w:val="00C129CE"/>
    <w:rsid w:val="00C26B0A"/>
    <w:rsid w:val="00C355D7"/>
    <w:rsid w:val="00C365FD"/>
    <w:rsid w:val="00C40232"/>
    <w:rsid w:val="00C416AC"/>
    <w:rsid w:val="00C42537"/>
    <w:rsid w:val="00C46512"/>
    <w:rsid w:val="00C468F4"/>
    <w:rsid w:val="00C50AE2"/>
    <w:rsid w:val="00C52BDC"/>
    <w:rsid w:val="00C53817"/>
    <w:rsid w:val="00C559C7"/>
    <w:rsid w:val="00C63A2C"/>
    <w:rsid w:val="00C652A7"/>
    <w:rsid w:val="00C8050C"/>
    <w:rsid w:val="00C82A74"/>
    <w:rsid w:val="00C9313F"/>
    <w:rsid w:val="00CA4FFF"/>
    <w:rsid w:val="00CA6345"/>
    <w:rsid w:val="00CC3514"/>
    <w:rsid w:val="00CC5975"/>
    <w:rsid w:val="00CC65D7"/>
    <w:rsid w:val="00CD2089"/>
    <w:rsid w:val="00CD54F6"/>
    <w:rsid w:val="00CE1F6F"/>
    <w:rsid w:val="00CE3BEE"/>
    <w:rsid w:val="00CF1E6C"/>
    <w:rsid w:val="00CF36E1"/>
    <w:rsid w:val="00CF4F5E"/>
    <w:rsid w:val="00CF7423"/>
    <w:rsid w:val="00D02332"/>
    <w:rsid w:val="00D02C3B"/>
    <w:rsid w:val="00D32E33"/>
    <w:rsid w:val="00D342E6"/>
    <w:rsid w:val="00D3638C"/>
    <w:rsid w:val="00D415DE"/>
    <w:rsid w:val="00D56622"/>
    <w:rsid w:val="00D664D7"/>
    <w:rsid w:val="00D76202"/>
    <w:rsid w:val="00D92E6E"/>
    <w:rsid w:val="00D95901"/>
    <w:rsid w:val="00DB0FBE"/>
    <w:rsid w:val="00DB2D71"/>
    <w:rsid w:val="00DC01E1"/>
    <w:rsid w:val="00DC1303"/>
    <w:rsid w:val="00DC429E"/>
    <w:rsid w:val="00DC5054"/>
    <w:rsid w:val="00DD2476"/>
    <w:rsid w:val="00DE0F75"/>
    <w:rsid w:val="00DE144A"/>
    <w:rsid w:val="00DE218A"/>
    <w:rsid w:val="00DE3D51"/>
    <w:rsid w:val="00DE4160"/>
    <w:rsid w:val="00DE553E"/>
    <w:rsid w:val="00DE65FC"/>
    <w:rsid w:val="00DF01BB"/>
    <w:rsid w:val="00DF6F4C"/>
    <w:rsid w:val="00E051CE"/>
    <w:rsid w:val="00E07CA3"/>
    <w:rsid w:val="00E233F2"/>
    <w:rsid w:val="00E306BA"/>
    <w:rsid w:val="00E331EA"/>
    <w:rsid w:val="00E36C56"/>
    <w:rsid w:val="00E51AE9"/>
    <w:rsid w:val="00E54DCE"/>
    <w:rsid w:val="00E60F4A"/>
    <w:rsid w:val="00E6414E"/>
    <w:rsid w:val="00E64B23"/>
    <w:rsid w:val="00E8157A"/>
    <w:rsid w:val="00E8396D"/>
    <w:rsid w:val="00E8484F"/>
    <w:rsid w:val="00E84DD5"/>
    <w:rsid w:val="00E96F03"/>
    <w:rsid w:val="00EA4766"/>
    <w:rsid w:val="00EB2E0F"/>
    <w:rsid w:val="00EC1372"/>
    <w:rsid w:val="00EC70A9"/>
    <w:rsid w:val="00ED2F79"/>
    <w:rsid w:val="00ED341D"/>
    <w:rsid w:val="00ED3522"/>
    <w:rsid w:val="00ED5044"/>
    <w:rsid w:val="00ED7A13"/>
    <w:rsid w:val="00EF3C27"/>
    <w:rsid w:val="00F05CFF"/>
    <w:rsid w:val="00F11598"/>
    <w:rsid w:val="00F15C1F"/>
    <w:rsid w:val="00F35842"/>
    <w:rsid w:val="00F3671F"/>
    <w:rsid w:val="00F36C7A"/>
    <w:rsid w:val="00F51A56"/>
    <w:rsid w:val="00F62C3E"/>
    <w:rsid w:val="00F667F9"/>
    <w:rsid w:val="00F70C5F"/>
    <w:rsid w:val="00F76DA1"/>
    <w:rsid w:val="00F85489"/>
    <w:rsid w:val="00F87AEF"/>
    <w:rsid w:val="00F92892"/>
    <w:rsid w:val="00F9388A"/>
    <w:rsid w:val="00F9472A"/>
    <w:rsid w:val="00FA216F"/>
    <w:rsid w:val="00FA503E"/>
    <w:rsid w:val="00FB0748"/>
    <w:rsid w:val="00FC38B1"/>
    <w:rsid w:val="00FC3A5D"/>
    <w:rsid w:val="00FC4254"/>
    <w:rsid w:val="00FC7C2F"/>
    <w:rsid w:val="00FD5B37"/>
    <w:rsid w:val="00FE2F94"/>
    <w:rsid w:val="00FE339D"/>
    <w:rsid w:val="00FE563B"/>
    <w:rsid w:val="00FF03A0"/>
    <w:rsid w:val="019F3FCD"/>
    <w:rsid w:val="02EE4523"/>
    <w:rsid w:val="02F2D49C"/>
    <w:rsid w:val="03F47042"/>
    <w:rsid w:val="04E35319"/>
    <w:rsid w:val="08512F48"/>
    <w:rsid w:val="093623BB"/>
    <w:rsid w:val="0BC8CF56"/>
    <w:rsid w:val="0D21ECA1"/>
    <w:rsid w:val="0F700B98"/>
    <w:rsid w:val="0FAAD0ED"/>
    <w:rsid w:val="11676A2B"/>
    <w:rsid w:val="153E2B91"/>
    <w:rsid w:val="1561A5DD"/>
    <w:rsid w:val="15ADA43B"/>
    <w:rsid w:val="1782F02F"/>
    <w:rsid w:val="18589FA8"/>
    <w:rsid w:val="1A18F813"/>
    <w:rsid w:val="1AE73017"/>
    <w:rsid w:val="1B8D05BA"/>
    <w:rsid w:val="1D97F95D"/>
    <w:rsid w:val="1F6AADAD"/>
    <w:rsid w:val="203728B5"/>
    <w:rsid w:val="21100E58"/>
    <w:rsid w:val="243CD0A2"/>
    <w:rsid w:val="271BA03B"/>
    <w:rsid w:val="276BC92C"/>
    <w:rsid w:val="2887F87B"/>
    <w:rsid w:val="28C63061"/>
    <w:rsid w:val="2C0E7DE0"/>
    <w:rsid w:val="2EDD33B2"/>
    <w:rsid w:val="301CDB80"/>
    <w:rsid w:val="30341859"/>
    <w:rsid w:val="3053007D"/>
    <w:rsid w:val="321D2F21"/>
    <w:rsid w:val="342CFDDD"/>
    <w:rsid w:val="34DFFA0F"/>
    <w:rsid w:val="352CB313"/>
    <w:rsid w:val="3695227B"/>
    <w:rsid w:val="37219B45"/>
    <w:rsid w:val="372F7089"/>
    <w:rsid w:val="37B57C53"/>
    <w:rsid w:val="3967A7DF"/>
    <w:rsid w:val="3BF3946C"/>
    <w:rsid w:val="3C536750"/>
    <w:rsid w:val="3E0ABD55"/>
    <w:rsid w:val="3F8AF375"/>
    <w:rsid w:val="4015E71B"/>
    <w:rsid w:val="41ABB594"/>
    <w:rsid w:val="44FBF38C"/>
    <w:rsid w:val="469D4F70"/>
    <w:rsid w:val="49C481A6"/>
    <w:rsid w:val="4FC0628D"/>
    <w:rsid w:val="510C15DD"/>
    <w:rsid w:val="531D84FF"/>
    <w:rsid w:val="534FD78A"/>
    <w:rsid w:val="53843B33"/>
    <w:rsid w:val="540B7460"/>
    <w:rsid w:val="5417DB2E"/>
    <w:rsid w:val="54D1776C"/>
    <w:rsid w:val="553C73DE"/>
    <w:rsid w:val="57350D66"/>
    <w:rsid w:val="57EE27F3"/>
    <w:rsid w:val="58DA7FA4"/>
    <w:rsid w:val="5E0A15F8"/>
    <w:rsid w:val="67BD0658"/>
    <w:rsid w:val="69426BBA"/>
    <w:rsid w:val="69605170"/>
    <w:rsid w:val="6B3E7881"/>
    <w:rsid w:val="6C112B0F"/>
    <w:rsid w:val="6DA6C0F6"/>
    <w:rsid w:val="6F49C6A9"/>
    <w:rsid w:val="6F5597D0"/>
    <w:rsid w:val="6FDEC075"/>
    <w:rsid w:val="73B7241F"/>
    <w:rsid w:val="79D78198"/>
    <w:rsid w:val="7C24FBB5"/>
    <w:rsid w:val="7E6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2A29"/>
  <w15:docId w15:val="{72BFDA5F-4EF2-4E54-82FA-B9B8961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81"/>
      <w:ind w:left="8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rsid w:val="0073602F"/>
    <w:pPr>
      <w:spacing w:before="41" w:after="120" w:line="250" w:lineRule="exact"/>
      <w:ind w:left="85"/>
      <w:jc w:val="both"/>
      <w:outlineLvl w:val="2"/>
    </w:pPr>
    <w:rPr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360"/>
    </w:pPr>
  </w:style>
  <w:style w:type="paragraph" w:styleId="ListParagraph">
    <w:name w:val="List Paragraph"/>
    <w:basedOn w:val="Normal"/>
    <w:qFormat/>
    <w:pPr>
      <w:ind w:left="8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0331"/>
    <w:pPr>
      <w:widowControl/>
      <w:autoSpaceDE/>
      <w:autoSpaceDN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nhideWhenUsed/>
    <w:rsid w:val="00A4250E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A4250E"/>
    <w:rPr>
      <w:rFonts w:ascii="Calibri" w:eastAsia="Calibri" w:hAnsi="Calibri" w:cs="Times New Roman"/>
      <w:lang w:val="en-GB"/>
    </w:rPr>
  </w:style>
  <w:style w:type="character" w:customStyle="1" w:styleId="1">
    <w:name w:val="1"/>
    <w:aliases w:val="2,3"/>
    <w:rsid w:val="00433A73"/>
  </w:style>
  <w:style w:type="paragraph" w:styleId="CommentText">
    <w:name w:val="annotation text"/>
    <w:basedOn w:val="Normal"/>
    <w:link w:val="CommentTextChar"/>
    <w:uiPriority w:val="99"/>
    <w:unhideWhenUsed/>
    <w:rsid w:val="00FE5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63B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6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AD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konline.org/our-approach/diversity-and-inclus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3E16-3E79-46E1-B15D-C100AD46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Company>Ark Schools</Company>
  <LinksUpToDate>false</LinksUpToDate>
  <CharactersWithSpaces>8026</CharactersWithSpaces>
  <SharedDoc>false</SharedDoc>
  <HLinks>
    <vt:vector size="6" baseType="variant"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https://arkonline.org/our-approach/diversity-and-inclusion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Sullivan</dc:creator>
  <cp:keywords/>
  <cp:lastModifiedBy>Katie Oliver</cp:lastModifiedBy>
  <cp:revision>2</cp:revision>
  <dcterms:created xsi:type="dcterms:W3CDTF">2025-06-27T15:22:00Z</dcterms:created>
  <dcterms:modified xsi:type="dcterms:W3CDTF">2025-06-27T15:22:00Z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for Microsoft 365</vt:lpwstr>
  </property>
</Properties>
</file>