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EEF8" w14:textId="37A0E139" w:rsidR="00712836" w:rsidRPr="007B6AEF" w:rsidRDefault="00712836" w:rsidP="007B6AEF">
      <w:pPr>
        <w:pStyle w:val="NoSpacing"/>
        <w:jc w:val="center"/>
        <w:rPr>
          <w:rFonts w:ascii="Arial" w:hAnsi="Arial" w:cs="Arial"/>
          <w:b/>
          <w:bCs/>
          <w:color w:val="6F6897"/>
          <w:sz w:val="28"/>
          <w:szCs w:val="28"/>
        </w:rPr>
      </w:pPr>
      <w:r w:rsidRPr="007B6AEF">
        <w:rPr>
          <w:rFonts w:ascii="Arial" w:hAnsi="Arial" w:cs="Arial"/>
          <w:b/>
          <w:bCs/>
          <w:color w:val="6F6897"/>
          <w:sz w:val="28"/>
          <w:szCs w:val="28"/>
        </w:rPr>
        <w:t xml:space="preserve">Nursery Manager – Ark Start </w:t>
      </w:r>
    </w:p>
    <w:p w14:paraId="438D7091" w14:textId="77777777" w:rsidR="00712836" w:rsidRPr="00B26583" w:rsidRDefault="00712836" w:rsidP="009B5026">
      <w:pPr>
        <w:pStyle w:val="NoSpacing"/>
        <w:jc w:val="both"/>
        <w:rPr>
          <w:rFonts w:ascii="Arial" w:hAnsi="Arial" w:cs="Arial"/>
          <w:sz w:val="22"/>
          <w:szCs w:val="22"/>
        </w:rPr>
      </w:pPr>
    </w:p>
    <w:p w14:paraId="242447AA" w14:textId="77777777" w:rsidR="00712836" w:rsidRPr="00B26583" w:rsidRDefault="00712836" w:rsidP="009B5026">
      <w:pPr>
        <w:pStyle w:val="NoSpacing"/>
        <w:jc w:val="both"/>
        <w:rPr>
          <w:rFonts w:ascii="Arial" w:hAnsi="Arial" w:cs="Arial"/>
          <w:sz w:val="22"/>
          <w:szCs w:val="22"/>
        </w:rPr>
      </w:pPr>
      <w:r w:rsidRPr="007B6AEF">
        <w:rPr>
          <w:rFonts w:ascii="Arial" w:hAnsi="Arial" w:cs="Arial"/>
          <w:b/>
          <w:bCs/>
          <w:color w:val="6F6897"/>
          <w:sz w:val="22"/>
          <w:szCs w:val="22"/>
        </w:rPr>
        <w:t xml:space="preserve">Reporting to: </w:t>
      </w:r>
      <w:r w:rsidRPr="00B26583">
        <w:rPr>
          <w:rFonts w:ascii="Arial" w:hAnsi="Arial" w:cs="Arial"/>
          <w:sz w:val="22"/>
          <w:szCs w:val="22"/>
        </w:rPr>
        <w:t xml:space="preserve">Area Manager </w:t>
      </w:r>
    </w:p>
    <w:p w14:paraId="1EDE0832" w14:textId="13865B54" w:rsidR="00712836" w:rsidRPr="00125EB6" w:rsidRDefault="00712836" w:rsidP="009B5026">
      <w:pPr>
        <w:pStyle w:val="NoSpacing"/>
        <w:jc w:val="both"/>
        <w:rPr>
          <w:rFonts w:ascii="Arial" w:hAnsi="Arial" w:cs="Arial"/>
          <w:sz w:val="22"/>
          <w:szCs w:val="22"/>
        </w:rPr>
      </w:pPr>
      <w:r w:rsidRPr="007B6AEF">
        <w:rPr>
          <w:rFonts w:ascii="Arial" w:hAnsi="Arial" w:cs="Arial"/>
          <w:b/>
          <w:bCs/>
          <w:color w:val="6F6897"/>
          <w:sz w:val="22"/>
          <w:szCs w:val="22"/>
        </w:rPr>
        <w:t>Location:</w:t>
      </w:r>
      <w:r w:rsidRPr="00B26583">
        <w:rPr>
          <w:rFonts w:ascii="Arial" w:hAnsi="Arial" w:cs="Arial"/>
          <w:b/>
          <w:bCs/>
          <w:sz w:val="22"/>
          <w:szCs w:val="22"/>
        </w:rPr>
        <w:t xml:space="preserve"> </w:t>
      </w:r>
      <w:r w:rsidR="00125EB6" w:rsidRPr="00125EB6">
        <w:rPr>
          <w:rFonts w:ascii="Arial" w:hAnsi="Arial" w:cs="Arial"/>
          <w:sz w:val="22"/>
          <w:szCs w:val="22"/>
        </w:rPr>
        <w:t xml:space="preserve">Ark Start </w:t>
      </w:r>
      <w:r w:rsidR="00403B8D">
        <w:rPr>
          <w:rFonts w:ascii="Arial" w:hAnsi="Arial" w:cs="Arial"/>
          <w:sz w:val="22"/>
          <w:szCs w:val="22"/>
        </w:rPr>
        <w:t>South Acton</w:t>
      </w:r>
      <w:r w:rsidR="00343684">
        <w:rPr>
          <w:rFonts w:ascii="Arial" w:hAnsi="Arial" w:cs="Arial"/>
          <w:sz w:val="22"/>
          <w:szCs w:val="22"/>
        </w:rPr>
        <w:t xml:space="preserve"> (W</w:t>
      </w:r>
      <w:r w:rsidR="00403B8D">
        <w:rPr>
          <w:rFonts w:ascii="Arial" w:hAnsi="Arial" w:cs="Arial"/>
          <w:sz w:val="22"/>
          <w:szCs w:val="22"/>
        </w:rPr>
        <w:t>3</w:t>
      </w:r>
      <w:r w:rsidR="00343684">
        <w:rPr>
          <w:rFonts w:ascii="Arial" w:hAnsi="Arial" w:cs="Arial"/>
          <w:sz w:val="22"/>
          <w:szCs w:val="22"/>
        </w:rPr>
        <w:t xml:space="preserve"> </w:t>
      </w:r>
      <w:r w:rsidR="00403B8D">
        <w:rPr>
          <w:rFonts w:ascii="Arial" w:hAnsi="Arial" w:cs="Arial"/>
          <w:sz w:val="22"/>
          <w:szCs w:val="22"/>
        </w:rPr>
        <w:t>8AX</w:t>
      </w:r>
      <w:r w:rsidR="00343684">
        <w:rPr>
          <w:rFonts w:ascii="Arial" w:hAnsi="Arial" w:cs="Arial"/>
          <w:sz w:val="22"/>
          <w:szCs w:val="22"/>
        </w:rPr>
        <w:t>)</w:t>
      </w:r>
    </w:p>
    <w:p w14:paraId="46ED2BEC" w14:textId="77777777" w:rsidR="00712836" w:rsidRPr="00B26583" w:rsidRDefault="00712836" w:rsidP="009B5026">
      <w:pPr>
        <w:pStyle w:val="NoSpacing"/>
        <w:jc w:val="both"/>
        <w:rPr>
          <w:rFonts w:ascii="Arial" w:hAnsi="Arial" w:cs="Arial"/>
          <w:sz w:val="22"/>
          <w:szCs w:val="22"/>
        </w:rPr>
      </w:pPr>
      <w:r w:rsidRPr="007B6AEF">
        <w:rPr>
          <w:rFonts w:ascii="Arial" w:hAnsi="Arial" w:cs="Arial"/>
          <w:b/>
          <w:bCs/>
          <w:color w:val="6F6897"/>
          <w:sz w:val="22"/>
          <w:szCs w:val="22"/>
        </w:rPr>
        <w:t>Contract:</w:t>
      </w:r>
      <w:r w:rsidRPr="00B26583">
        <w:rPr>
          <w:rFonts w:ascii="Arial" w:hAnsi="Arial" w:cs="Arial"/>
          <w:b/>
          <w:bCs/>
          <w:sz w:val="22"/>
          <w:szCs w:val="22"/>
        </w:rPr>
        <w:t xml:space="preserve"> </w:t>
      </w:r>
      <w:r w:rsidRPr="00B26583">
        <w:rPr>
          <w:rFonts w:ascii="Arial" w:hAnsi="Arial" w:cs="Arial"/>
          <w:sz w:val="22"/>
          <w:szCs w:val="22"/>
        </w:rPr>
        <w:t xml:space="preserve">Permanent </w:t>
      </w:r>
    </w:p>
    <w:p w14:paraId="13BADAB3" w14:textId="77777777" w:rsidR="00712836" w:rsidRPr="00B26583" w:rsidRDefault="00712836" w:rsidP="009B5026">
      <w:pPr>
        <w:pStyle w:val="NoSpacing"/>
        <w:jc w:val="both"/>
        <w:rPr>
          <w:rFonts w:ascii="Arial" w:hAnsi="Arial" w:cs="Arial"/>
          <w:sz w:val="22"/>
          <w:szCs w:val="22"/>
        </w:rPr>
      </w:pPr>
      <w:r w:rsidRPr="007B6AEF">
        <w:rPr>
          <w:rFonts w:ascii="Arial" w:hAnsi="Arial" w:cs="Arial"/>
          <w:b/>
          <w:bCs/>
          <w:color w:val="6F6897"/>
          <w:sz w:val="22"/>
          <w:szCs w:val="22"/>
        </w:rPr>
        <w:t>Working Pattern:</w:t>
      </w:r>
      <w:r w:rsidRPr="00B26583">
        <w:rPr>
          <w:rFonts w:ascii="Arial" w:hAnsi="Arial" w:cs="Arial"/>
          <w:b/>
          <w:bCs/>
          <w:color w:val="FFC000"/>
          <w:sz w:val="22"/>
          <w:szCs w:val="22"/>
        </w:rPr>
        <w:t xml:space="preserve"> </w:t>
      </w:r>
      <w:r w:rsidRPr="00B26583">
        <w:rPr>
          <w:rFonts w:ascii="Arial" w:hAnsi="Arial" w:cs="Arial"/>
          <w:sz w:val="22"/>
          <w:szCs w:val="22"/>
        </w:rPr>
        <w:t xml:space="preserve">Full-time </w:t>
      </w:r>
    </w:p>
    <w:p w14:paraId="0264AFF7" w14:textId="77777777" w:rsidR="00712836" w:rsidRPr="00B26583" w:rsidRDefault="00712836" w:rsidP="009B5026">
      <w:pPr>
        <w:pStyle w:val="NoSpacing"/>
        <w:jc w:val="both"/>
        <w:rPr>
          <w:rFonts w:ascii="Arial" w:hAnsi="Arial" w:cs="Arial"/>
          <w:sz w:val="22"/>
          <w:szCs w:val="22"/>
        </w:rPr>
      </w:pPr>
      <w:r w:rsidRPr="007B6AEF">
        <w:rPr>
          <w:rFonts w:ascii="Arial" w:hAnsi="Arial" w:cs="Arial"/>
          <w:b/>
          <w:bCs/>
          <w:color w:val="6F6897"/>
          <w:sz w:val="22"/>
          <w:szCs w:val="22"/>
        </w:rPr>
        <w:t xml:space="preserve">Salary: </w:t>
      </w:r>
      <w:r w:rsidRPr="00B26583">
        <w:rPr>
          <w:rFonts w:ascii="Arial" w:hAnsi="Arial" w:cs="Arial"/>
          <w:sz w:val="22"/>
          <w:szCs w:val="22"/>
        </w:rPr>
        <w:t xml:space="preserve">Competitive </w:t>
      </w:r>
    </w:p>
    <w:p w14:paraId="25047FA1" w14:textId="77777777" w:rsidR="00712836" w:rsidRPr="00B26583" w:rsidRDefault="00712836" w:rsidP="009B5026">
      <w:pPr>
        <w:pStyle w:val="NoSpacing"/>
        <w:jc w:val="both"/>
        <w:rPr>
          <w:rFonts w:ascii="Arial" w:hAnsi="Arial" w:cs="Arial"/>
          <w:sz w:val="22"/>
          <w:szCs w:val="22"/>
        </w:rPr>
      </w:pPr>
    </w:p>
    <w:p w14:paraId="38A0FE02" w14:textId="77777777" w:rsidR="00712836" w:rsidRPr="007B6AEF" w:rsidRDefault="00712836" w:rsidP="009B5026">
      <w:pPr>
        <w:pStyle w:val="NoSpacing"/>
        <w:jc w:val="both"/>
        <w:rPr>
          <w:rFonts w:ascii="Arial" w:hAnsi="Arial" w:cs="Arial"/>
          <w:color w:val="6F6897"/>
          <w:sz w:val="22"/>
          <w:szCs w:val="22"/>
          <w:u w:val="single"/>
        </w:rPr>
      </w:pPr>
      <w:r w:rsidRPr="0A55AE34">
        <w:rPr>
          <w:rFonts w:ascii="Arial" w:hAnsi="Arial" w:cs="Arial"/>
          <w:b/>
          <w:bCs/>
          <w:color w:val="6F6897"/>
          <w:u w:val="single"/>
        </w:rPr>
        <w:t xml:space="preserve">About the role: </w:t>
      </w:r>
    </w:p>
    <w:p w14:paraId="71C17229" w14:textId="6D752837" w:rsidR="0EE365E4" w:rsidRDefault="0EE365E4" w:rsidP="0A55AE34">
      <w:pPr>
        <w:pStyle w:val="NoSpacing"/>
        <w:jc w:val="both"/>
        <w:rPr>
          <w:rFonts w:ascii="Arial" w:hAnsi="Arial" w:cs="Arial"/>
          <w:sz w:val="22"/>
          <w:szCs w:val="22"/>
        </w:rPr>
      </w:pPr>
      <w:r w:rsidRPr="0A55AE34">
        <w:rPr>
          <w:rFonts w:ascii="Arial" w:hAnsi="Arial" w:cs="Arial"/>
          <w:sz w:val="22"/>
          <w:szCs w:val="22"/>
        </w:rPr>
        <w:t>Ark Start nurseries are led by skilled early-years practitioners who create a rich blend of play‑based experiences and purposeful adult‑led learning. As a not‑for‑profit organisation, everything we do is focused on children, families, and community. We’re looking for someone who brings genuine passion for working with young children—someone creative, knowledgeable, and deeply committed to shaping an exceptional early‑years environment.</w:t>
      </w:r>
    </w:p>
    <w:p w14:paraId="0072E68E" w14:textId="1B9BE0F8" w:rsidR="0A55AE34" w:rsidRDefault="0A55AE34" w:rsidP="0A55AE34">
      <w:pPr>
        <w:pStyle w:val="NoSpacing"/>
        <w:jc w:val="both"/>
        <w:rPr>
          <w:rFonts w:ascii="Arial" w:hAnsi="Arial" w:cs="Arial"/>
          <w:sz w:val="22"/>
          <w:szCs w:val="22"/>
        </w:rPr>
      </w:pPr>
    </w:p>
    <w:p w14:paraId="40285F7C" w14:textId="05D91F66" w:rsidR="0EE365E4" w:rsidRDefault="0EE365E4" w:rsidP="0A55AE34">
      <w:pPr>
        <w:pStyle w:val="NoSpacing"/>
        <w:jc w:val="both"/>
        <w:rPr>
          <w:rFonts w:ascii="Arial" w:hAnsi="Arial" w:cs="Arial"/>
          <w:sz w:val="22"/>
          <w:szCs w:val="22"/>
        </w:rPr>
      </w:pPr>
      <w:r w:rsidRPr="0A55AE34">
        <w:rPr>
          <w:rFonts w:ascii="Arial" w:hAnsi="Arial" w:cs="Arial"/>
          <w:sz w:val="22"/>
          <w:szCs w:val="22"/>
        </w:rPr>
        <w:t xml:space="preserve">Our new Ark Start </w:t>
      </w:r>
      <w:r w:rsidR="00403B8D">
        <w:rPr>
          <w:rFonts w:ascii="Arial" w:hAnsi="Arial" w:cs="Arial"/>
          <w:sz w:val="22"/>
          <w:szCs w:val="22"/>
        </w:rPr>
        <w:t>South Acton</w:t>
      </w:r>
      <w:r w:rsidRPr="0A55AE34">
        <w:rPr>
          <w:rFonts w:ascii="Arial" w:hAnsi="Arial" w:cs="Arial"/>
          <w:sz w:val="22"/>
          <w:szCs w:val="22"/>
        </w:rPr>
        <w:t xml:space="preserve"> nursery is preparing to open this summer. As our founding manager, you will play a key role in setting up the nursery and recruiting an inspiring Early Years team. You’ll also have the unique opportunity to shape the way we do things</w:t>
      </w:r>
      <w:r w:rsidR="001E46F5">
        <w:rPr>
          <w:rFonts w:ascii="Arial" w:hAnsi="Arial" w:cs="Arial"/>
          <w:sz w:val="22"/>
          <w:szCs w:val="22"/>
        </w:rPr>
        <w:t xml:space="preserve"> </w:t>
      </w:r>
      <w:r w:rsidRPr="0A55AE34">
        <w:rPr>
          <w:rFonts w:ascii="Arial" w:hAnsi="Arial" w:cs="Arial"/>
          <w:sz w:val="22"/>
          <w:szCs w:val="22"/>
        </w:rPr>
        <w:t>—</w:t>
      </w:r>
      <w:r w:rsidR="001E46F5">
        <w:rPr>
          <w:rFonts w:ascii="Arial" w:hAnsi="Arial" w:cs="Arial"/>
          <w:sz w:val="22"/>
          <w:szCs w:val="22"/>
        </w:rPr>
        <w:t xml:space="preserve"> </w:t>
      </w:r>
      <w:r w:rsidRPr="0A55AE34">
        <w:rPr>
          <w:rFonts w:ascii="Arial" w:hAnsi="Arial" w:cs="Arial"/>
          <w:sz w:val="22"/>
          <w:szCs w:val="22"/>
        </w:rPr>
        <w:t>bringing your voice, expertise, and vision to the creation of high‑quality nursery provision for all children.</w:t>
      </w:r>
    </w:p>
    <w:p w14:paraId="38BC28F8" w14:textId="7AF41E66" w:rsidR="0A55AE34" w:rsidRDefault="0A55AE34" w:rsidP="0A55AE34">
      <w:pPr>
        <w:pStyle w:val="NoSpacing"/>
        <w:jc w:val="both"/>
        <w:rPr>
          <w:rFonts w:ascii="Arial" w:hAnsi="Arial" w:cs="Arial"/>
          <w:sz w:val="22"/>
          <w:szCs w:val="22"/>
        </w:rPr>
      </w:pPr>
    </w:p>
    <w:p w14:paraId="601E7BB4" w14:textId="793D6D85" w:rsidR="0EE365E4" w:rsidRDefault="0EE365E4" w:rsidP="0A55AE34">
      <w:pPr>
        <w:pStyle w:val="NoSpacing"/>
        <w:jc w:val="both"/>
        <w:rPr>
          <w:rFonts w:ascii="Arial" w:hAnsi="Arial" w:cs="Arial"/>
          <w:sz w:val="22"/>
          <w:szCs w:val="22"/>
        </w:rPr>
      </w:pPr>
      <w:r w:rsidRPr="0A55AE34">
        <w:rPr>
          <w:rFonts w:ascii="Arial" w:hAnsi="Arial" w:cs="Arial"/>
          <w:sz w:val="22"/>
          <w:szCs w:val="22"/>
        </w:rPr>
        <w:t>This opening marks the ninth nursery in the Ark Start network, and you won’t be doing it alone</w:t>
      </w:r>
      <w:r w:rsidR="001E46F5">
        <w:rPr>
          <w:rFonts w:ascii="Arial" w:hAnsi="Arial" w:cs="Arial"/>
          <w:sz w:val="22"/>
          <w:szCs w:val="22"/>
        </w:rPr>
        <w:t xml:space="preserve"> </w:t>
      </w:r>
      <w:r w:rsidRPr="0A55AE34">
        <w:rPr>
          <w:rFonts w:ascii="Arial" w:hAnsi="Arial" w:cs="Arial"/>
          <w:sz w:val="22"/>
          <w:szCs w:val="22"/>
        </w:rPr>
        <w:t>—</w:t>
      </w:r>
      <w:r w:rsidR="001E46F5">
        <w:rPr>
          <w:rFonts w:ascii="Arial" w:hAnsi="Arial" w:cs="Arial"/>
          <w:sz w:val="22"/>
          <w:szCs w:val="22"/>
        </w:rPr>
        <w:t xml:space="preserve"> </w:t>
      </w:r>
      <w:r w:rsidRPr="0A55AE34">
        <w:rPr>
          <w:rFonts w:ascii="Arial" w:hAnsi="Arial" w:cs="Arial"/>
          <w:sz w:val="22"/>
          <w:szCs w:val="22"/>
        </w:rPr>
        <w:t>you’ll have the full support, guidance, and shared expertise of the entire Ark Start team as you bring this new setting to life. Our managers benefit from ongoing coaching and mentoring, ensuring you are supported both professionally and personally as you lead this exciting new provision.</w:t>
      </w:r>
    </w:p>
    <w:p w14:paraId="22C8CD64" w14:textId="3ED6CB3A" w:rsidR="0A55AE34" w:rsidRDefault="0A55AE34" w:rsidP="0A55AE34">
      <w:pPr>
        <w:pStyle w:val="NoSpacing"/>
        <w:jc w:val="both"/>
        <w:rPr>
          <w:rFonts w:ascii="Arial" w:hAnsi="Arial" w:cs="Arial"/>
          <w:sz w:val="22"/>
          <w:szCs w:val="22"/>
          <w:highlight w:val="yellow"/>
        </w:rPr>
      </w:pPr>
    </w:p>
    <w:p w14:paraId="0CB71B47" w14:textId="534EC3B5" w:rsidR="34A06823" w:rsidRPr="001E46F5" w:rsidRDefault="34A06823" w:rsidP="0A55AE34">
      <w:pPr>
        <w:pStyle w:val="NoSpacing"/>
        <w:jc w:val="both"/>
        <w:rPr>
          <w:rFonts w:ascii="Arial" w:hAnsi="Arial" w:cs="Arial"/>
          <w:b/>
          <w:bCs/>
          <w:color w:val="6F6897"/>
          <w:sz w:val="22"/>
          <w:szCs w:val="22"/>
          <w:u w:val="single"/>
        </w:rPr>
      </w:pPr>
      <w:r w:rsidRPr="001E46F5">
        <w:rPr>
          <w:rFonts w:ascii="Arial" w:hAnsi="Arial" w:cs="Arial"/>
          <w:b/>
          <w:bCs/>
          <w:color w:val="6F6897"/>
          <w:sz w:val="22"/>
          <w:szCs w:val="22"/>
          <w:u w:val="single"/>
        </w:rPr>
        <w:t>Personal Characteristics</w:t>
      </w:r>
    </w:p>
    <w:p w14:paraId="6C916E6F" w14:textId="2445F33A"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 xml:space="preserve">A genuine passion for working with developing their staff </w:t>
      </w:r>
      <w:r w:rsidR="08B0C8EC" w:rsidRPr="0A55AE34">
        <w:rPr>
          <w:rFonts w:ascii="Arial" w:hAnsi="Arial" w:cs="Arial"/>
          <w:sz w:val="22"/>
          <w:szCs w:val="22"/>
        </w:rPr>
        <w:t>with</w:t>
      </w:r>
      <w:r w:rsidRPr="0A55AE34">
        <w:rPr>
          <w:rFonts w:ascii="Arial" w:hAnsi="Arial" w:cs="Arial"/>
          <w:sz w:val="22"/>
          <w:szCs w:val="22"/>
        </w:rPr>
        <w:t xml:space="preserve"> a deep belief in their potential.</w:t>
      </w:r>
    </w:p>
    <w:p w14:paraId="7061E969" w14:textId="0EA3B772"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Creativity, curiosity and the ability to bring joy, playfulness and warmth to early‑years learning.</w:t>
      </w:r>
    </w:p>
    <w:p w14:paraId="23047B4A" w14:textId="1AB8DF41"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A strong commitment to inclusion, ensuring every child is valued and supported.</w:t>
      </w:r>
    </w:p>
    <w:p w14:paraId="433E9746" w14:textId="3586FD53"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Reflective, open to feedback and eager to learn through coaching and professional growth.</w:t>
      </w:r>
    </w:p>
    <w:p w14:paraId="2DD44637" w14:textId="645395BD"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Highly motivated with a strong drive for continuous improvement.</w:t>
      </w:r>
    </w:p>
    <w:p w14:paraId="605101B1" w14:textId="1542EC6B"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Confident communicator who can build strong, positive relationships with families and professionals.</w:t>
      </w:r>
    </w:p>
    <w:p w14:paraId="7CAACD8C" w14:textId="726E3490"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Calm under pressure, with good judgement and the ability to make decisions in the best interests of children.</w:t>
      </w:r>
    </w:p>
    <w:p w14:paraId="3823BEF8" w14:textId="09B77089"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Values‑driven, aligned with Ark Start’s mission and committed to high‑quality nursery provision for all children.</w:t>
      </w:r>
    </w:p>
    <w:p w14:paraId="4D6E7E5F" w14:textId="7BF1C739" w:rsidR="0A55AE34" w:rsidRDefault="0A55AE34" w:rsidP="0A55AE34">
      <w:pPr>
        <w:pStyle w:val="NoSpacing"/>
        <w:jc w:val="both"/>
        <w:rPr>
          <w:rFonts w:ascii="Arial" w:hAnsi="Arial" w:cs="Arial"/>
          <w:sz w:val="22"/>
          <w:szCs w:val="22"/>
          <w:highlight w:val="yellow"/>
        </w:rPr>
      </w:pPr>
    </w:p>
    <w:p w14:paraId="5B1EB67F" w14:textId="04ACDDF8" w:rsidR="18E21747" w:rsidRPr="001E46F5" w:rsidRDefault="18E21747" w:rsidP="0A55AE34">
      <w:pPr>
        <w:pStyle w:val="NoSpacing"/>
        <w:jc w:val="both"/>
        <w:rPr>
          <w:rFonts w:ascii="Arial" w:hAnsi="Arial" w:cs="Arial"/>
          <w:b/>
          <w:bCs/>
          <w:color w:val="6F6897"/>
          <w:sz w:val="22"/>
          <w:szCs w:val="22"/>
          <w:u w:val="single"/>
        </w:rPr>
      </w:pPr>
      <w:r w:rsidRPr="001E46F5">
        <w:rPr>
          <w:rFonts w:ascii="Arial" w:hAnsi="Arial" w:cs="Arial"/>
          <w:b/>
          <w:bCs/>
          <w:color w:val="6F6897"/>
          <w:sz w:val="22"/>
          <w:szCs w:val="22"/>
          <w:u w:val="single"/>
        </w:rPr>
        <w:t>Qualifications and Experience:</w:t>
      </w:r>
    </w:p>
    <w:p w14:paraId="42604B26" w14:textId="56444F5A" w:rsidR="7D51C132" w:rsidRDefault="7D51C132" w:rsidP="0A55AE34">
      <w:pPr>
        <w:pStyle w:val="NoSpacing"/>
        <w:jc w:val="both"/>
        <w:rPr>
          <w:rFonts w:ascii="Arial" w:hAnsi="Arial" w:cs="Arial"/>
          <w:sz w:val="22"/>
          <w:szCs w:val="22"/>
        </w:rPr>
      </w:pPr>
      <w:r w:rsidRPr="0A55AE34">
        <w:rPr>
          <w:rFonts w:ascii="Arial" w:hAnsi="Arial" w:cs="Arial"/>
          <w:sz w:val="22"/>
          <w:szCs w:val="22"/>
        </w:rPr>
        <w:t>Essential:</w:t>
      </w:r>
    </w:p>
    <w:p w14:paraId="442834DD" w14:textId="5A770663" w:rsidR="7D51C132" w:rsidRDefault="7D51C132" w:rsidP="0A55AE34">
      <w:pPr>
        <w:pStyle w:val="NoSpacing"/>
        <w:numPr>
          <w:ilvl w:val="0"/>
          <w:numId w:val="2"/>
        </w:numPr>
        <w:jc w:val="both"/>
        <w:rPr>
          <w:rFonts w:ascii="Arial" w:hAnsi="Arial" w:cs="Arial"/>
          <w:sz w:val="22"/>
          <w:szCs w:val="22"/>
        </w:rPr>
      </w:pPr>
      <w:r w:rsidRPr="0A55AE34">
        <w:rPr>
          <w:rFonts w:ascii="Arial" w:hAnsi="Arial" w:cs="Arial"/>
          <w:sz w:val="22"/>
          <w:szCs w:val="22"/>
        </w:rPr>
        <w:t>A full and relevant L3 Early Childhood Educator qualification (or equivalent)</w:t>
      </w:r>
    </w:p>
    <w:p w14:paraId="4CAE166D" w14:textId="1E55FEF4" w:rsidR="7D51C132" w:rsidRDefault="7D51C132" w:rsidP="0A55AE34">
      <w:pPr>
        <w:pStyle w:val="NoSpacing"/>
        <w:numPr>
          <w:ilvl w:val="0"/>
          <w:numId w:val="2"/>
        </w:numPr>
        <w:jc w:val="both"/>
        <w:rPr>
          <w:rFonts w:ascii="Arial" w:hAnsi="Arial" w:cs="Arial"/>
          <w:sz w:val="22"/>
          <w:szCs w:val="22"/>
        </w:rPr>
      </w:pPr>
      <w:r w:rsidRPr="0A55AE34">
        <w:rPr>
          <w:rFonts w:ascii="Arial" w:hAnsi="Arial" w:cs="Arial"/>
          <w:sz w:val="22"/>
          <w:szCs w:val="22"/>
        </w:rPr>
        <w:t>At least 3 years' experience working as a room leader or above</w:t>
      </w:r>
    </w:p>
    <w:p w14:paraId="381F1BC0" w14:textId="4C1BEC7B" w:rsidR="7D51C132" w:rsidRDefault="7D51C132" w:rsidP="0A55AE34">
      <w:pPr>
        <w:pStyle w:val="NoSpacing"/>
        <w:numPr>
          <w:ilvl w:val="0"/>
          <w:numId w:val="2"/>
        </w:numPr>
        <w:jc w:val="both"/>
        <w:rPr>
          <w:rFonts w:ascii="Arial" w:hAnsi="Arial" w:cs="Arial"/>
          <w:sz w:val="22"/>
          <w:szCs w:val="22"/>
        </w:rPr>
      </w:pPr>
      <w:r w:rsidRPr="0A55AE34">
        <w:rPr>
          <w:rFonts w:ascii="Arial" w:hAnsi="Arial" w:cs="Arial"/>
          <w:sz w:val="22"/>
          <w:szCs w:val="22"/>
        </w:rPr>
        <w:t>Demonstratable knowledge of the Early Years Foundation Stage Statutory Framework</w:t>
      </w:r>
    </w:p>
    <w:p w14:paraId="60B11DD0" w14:textId="1C1CD681" w:rsidR="7D51C132" w:rsidRDefault="7D51C132" w:rsidP="0A55AE34">
      <w:pPr>
        <w:pStyle w:val="NoSpacing"/>
        <w:jc w:val="both"/>
        <w:rPr>
          <w:rFonts w:ascii="Arial" w:hAnsi="Arial" w:cs="Arial"/>
          <w:sz w:val="22"/>
          <w:szCs w:val="22"/>
        </w:rPr>
      </w:pPr>
      <w:r w:rsidRPr="0A55AE34">
        <w:rPr>
          <w:rFonts w:ascii="Arial" w:hAnsi="Arial" w:cs="Arial"/>
          <w:sz w:val="22"/>
          <w:szCs w:val="22"/>
        </w:rPr>
        <w:t>Desirable:</w:t>
      </w:r>
    </w:p>
    <w:p w14:paraId="4B6E5ED1" w14:textId="1D044DF7" w:rsidR="18E21747" w:rsidRDefault="18E21747" w:rsidP="0A55AE34">
      <w:pPr>
        <w:pStyle w:val="NoSpacing"/>
        <w:numPr>
          <w:ilvl w:val="0"/>
          <w:numId w:val="1"/>
        </w:numPr>
        <w:jc w:val="both"/>
        <w:rPr>
          <w:rFonts w:ascii="Arial" w:hAnsi="Arial" w:cs="Arial"/>
          <w:sz w:val="22"/>
          <w:szCs w:val="22"/>
        </w:rPr>
      </w:pPr>
      <w:r w:rsidRPr="0A55AE34">
        <w:rPr>
          <w:rFonts w:ascii="Arial" w:hAnsi="Arial" w:cs="Arial"/>
          <w:sz w:val="22"/>
          <w:szCs w:val="22"/>
        </w:rPr>
        <w:t xml:space="preserve">Full and relevant Level 5 or Level 6 qualification in Early Years or Leadership and Management (e.g., Early Years Teacher Status, BA in Early Childhood Studies). </w:t>
      </w:r>
    </w:p>
    <w:p w14:paraId="33D9113E" w14:textId="7E101976" w:rsidR="18E21747" w:rsidRDefault="18E21747" w:rsidP="0A55AE34">
      <w:pPr>
        <w:pStyle w:val="NoSpacing"/>
        <w:numPr>
          <w:ilvl w:val="0"/>
          <w:numId w:val="1"/>
        </w:numPr>
        <w:jc w:val="both"/>
        <w:rPr>
          <w:rFonts w:ascii="Arial" w:hAnsi="Arial" w:cs="Arial"/>
          <w:sz w:val="22"/>
          <w:szCs w:val="22"/>
        </w:rPr>
      </w:pPr>
      <w:r w:rsidRPr="0A55AE34">
        <w:rPr>
          <w:rFonts w:ascii="Arial" w:hAnsi="Arial" w:cs="Arial"/>
          <w:sz w:val="22"/>
          <w:szCs w:val="22"/>
        </w:rPr>
        <w:t>Knowledge of SEND (Special Educational Needs and Disabilities) best practice and the SEND Code of Practice</w:t>
      </w:r>
    </w:p>
    <w:p w14:paraId="07A4D45A" w14:textId="7D6ED39E" w:rsidR="490D97E1" w:rsidRDefault="490D97E1" w:rsidP="0A55AE34">
      <w:pPr>
        <w:pStyle w:val="NoSpacing"/>
        <w:numPr>
          <w:ilvl w:val="0"/>
          <w:numId w:val="1"/>
        </w:numPr>
        <w:jc w:val="both"/>
        <w:rPr>
          <w:rFonts w:ascii="Arial" w:hAnsi="Arial" w:cs="Arial"/>
          <w:sz w:val="22"/>
          <w:szCs w:val="22"/>
        </w:rPr>
      </w:pPr>
      <w:r w:rsidRPr="0A55AE34">
        <w:rPr>
          <w:rFonts w:ascii="Arial" w:hAnsi="Arial" w:cs="Arial"/>
          <w:sz w:val="22"/>
          <w:szCs w:val="22"/>
        </w:rPr>
        <w:lastRenderedPageBreak/>
        <w:t>Experience of being a DSL or DDSL within a nursery</w:t>
      </w:r>
    </w:p>
    <w:p w14:paraId="108A640A" w14:textId="77777777" w:rsidR="00712836" w:rsidRPr="00B26583" w:rsidRDefault="00712836" w:rsidP="009B5026">
      <w:pPr>
        <w:pStyle w:val="NoSpacing"/>
        <w:jc w:val="both"/>
        <w:rPr>
          <w:rFonts w:ascii="Arial" w:hAnsi="Arial" w:cs="Arial"/>
          <w:sz w:val="22"/>
          <w:szCs w:val="22"/>
        </w:rPr>
      </w:pPr>
    </w:p>
    <w:p w14:paraId="282C8CE1" w14:textId="1B56A98C" w:rsidR="00712836" w:rsidRPr="007B6AEF" w:rsidRDefault="00712836" w:rsidP="009B5026">
      <w:pPr>
        <w:pStyle w:val="NoSpacing"/>
        <w:jc w:val="both"/>
        <w:rPr>
          <w:rFonts w:ascii="Arial" w:hAnsi="Arial" w:cs="Arial"/>
          <w:b/>
          <w:bCs/>
          <w:color w:val="6F6897"/>
          <w:u w:val="single"/>
        </w:rPr>
      </w:pPr>
      <w:r w:rsidRPr="007B6AEF">
        <w:rPr>
          <w:rFonts w:ascii="Arial" w:hAnsi="Arial" w:cs="Arial"/>
          <w:b/>
          <w:bCs/>
          <w:color w:val="6F6897"/>
          <w:u w:val="single"/>
        </w:rPr>
        <w:t>Key Responsibilities</w:t>
      </w:r>
      <w:r w:rsidR="00B26583" w:rsidRPr="007B6AEF">
        <w:rPr>
          <w:rFonts w:ascii="Arial" w:hAnsi="Arial" w:cs="Arial"/>
          <w:b/>
          <w:bCs/>
          <w:color w:val="6F6897"/>
          <w:u w:val="single"/>
        </w:rPr>
        <w:t>:</w:t>
      </w:r>
    </w:p>
    <w:p w14:paraId="502564E3" w14:textId="77777777" w:rsidR="00712836" w:rsidRPr="00B26583" w:rsidRDefault="00712836" w:rsidP="009B5026">
      <w:pPr>
        <w:pStyle w:val="NoSpacing"/>
        <w:jc w:val="both"/>
        <w:rPr>
          <w:rFonts w:ascii="Arial" w:hAnsi="Arial" w:cs="Arial"/>
          <w:b/>
          <w:bCs/>
          <w:color w:val="FFC000"/>
          <w:sz w:val="22"/>
          <w:szCs w:val="22"/>
          <w:u w:val="single"/>
        </w:rPr>
      </w:pPr>
    </w:p>
    <w:p w14:paraId="12A1DEC3" w14:textId="77777777" w:rsidR="00712836" w:rsidRPr="00B26583" w:rsidRDefault="00712836" w:rsidP="009B5026">
      <w:pPr>
        <w:pStyle w:val="NoSpacing"/>
        <w:numPr>
          <w:ilvl w:val="0"/>
          <w:numId w:val="6"/>
        </w:numPr>
        <w:jc w:val="both"/>
        <w:rPr>
          <w:rFonts w:ascii="Arial" w:hAnsi="Arial" w:cs="Arial"/>
          <w:sz w:val="22"/>
          <w:szCs w:val="22"/>
        </w:rPr>
      </w:pPr>
      <w:r w:rsidRPr="00B26583">
        <w:rPr>
          <w:rFonts w:ascii="Arial" w:hAnsi="Arial" w:cs="Arial"/>
          <w:sz w:val="22"/>
          <w:szCs w:val="22"/>
        </w:rPr>
        <w:t>To create a nurturing, fun, safe and caring nursery environment that meets the needs of every child</w:t>
      </w:r>
    </w:p>
    <w:p w14:paraId="66EBA7F8" w14:textId="341F8BC5" w:rsidR="00712836" w:rsidRPr="00B26583" w:rsidRDefault="00712836" w:rsidP="009B5026">
      <w:pPr>
        <w:pStyle w:val="NoSpacing"/>
        <w:numPr>
          <w:ilvl w:val="0"/>
          <w:numId w:val="6"/>
        </w:numPr>
        <w:jc w:val="both"/>
        <w:rPr>
          <w:rFonts w:ascii="Arial" w:hAnsi="Arial" w:cs="Arial"/>
          <w:sz w:val="22"/>
          <w:szCs w:val="22"/>
        </w:rPr>
      </w:pPr>
      <w:r w:rsidRPr="0A55AE34">
        <w:rPr>
          <w:rFonts w:ascii="Arial" w:hAnsi="Arial" w:cs="Arial"/>
          <w:sz w:val="22"/>
          <w:szCs w:val="22"/>
        </w:rPr>
        <w:t xml:space="preserve">To implement </w:t>
      </w:r>
      <w:r w:rsidR="1E29FA72" w:rsidRPr="0A55AE34">
        <w:rPr>
          <w:rFonts w:ascii="Arial" w:hAnsi="Arial" w:cs="Arial"/>
          <w:sz w:val="22"/>
          <w:szCs w:val="22"/>
        </w:rPr>
        <w:t xml:space="preserve">the </w:t>
      </w:r>
      <w:proofErr w:type="gramStart"/>
      <w:r w:rsidRPr="0A55AE34">
        <w:rPr>
          <w:rFonts w:ascii="Arial" w:hAnsi="Arial" w:cs="Arial"/>
          <w:sz w:val="22"/>
          <w:szCs w:val="22"/>
        </w:rPr>
        <w:t>Ark</w:t>
      </w:r>
      <w:proofErr w:type="gramEnd"/>
      <w:r w:rsidRPr="0A55AE34">
        <w:rPr>
          <w:rFonts w:ascii="Arial" w:hAnsi="Arial" w:cs="Arial"/>
          <w:sz w:val="22"/>
          <w:szCs w:val="22"/>
        </w:rPr>
        <w:t xml:space="preserve"> Start</w:t>
      </w:r>
      <w:r w:rsidR="16F86500" w:rsidRPr="0A55AE34">
        <w:rPr>
          <w:rFonts w:ascii="Arial" w:hAnsi="Arial" w:cs="Arial"/>
          <w:sz w:val="22"/>
          <w:szCs w:val="22"/>
        </w:rPr>
        <w:t xml:space="preserve"> curriculum </w:t>
      </w:r>
    </w:p>
    <w:p w14:paraId="7997B9B8" w14:textId="77777777" w:rsidR="00712836" w:rsidRPr="00B26583" w:rsidRDefault="00712836" w:rsidP="009B5026">
      <w:pPr>
        <w:pStyle w:val="NoSpacing"/>
        <w:numPr>
          <w:ilvl w:val="0"/>
          <w:numId w:val="6"/>
        </w:numPr>
        <w:jc w:val="both"/>
        <w:rPr>
          <w:rFonts w:ascii="Arial" w:hAnsi="Arial" w:cs="Arial"/>
          <w:sz w:val="22"/>
          <w:szCs w:val="22"/>
        </w:rPr>
      </w:pPr>
      <w:r w:rsidRPr="0A55AE34">
        <w:rPr>
          <w:rFonts w:ascii="Arial" w:hAnsi="Arial" w:cs="Arial"/>
          <w:sz w:val="22"/>
          <w:szCs w:val="22"/>
        </w:rPr>
        <w:t>To ensure compliance to all Ark Start and statutory policies</w:t>
      </w:r>
    </w:p>
    <w:p w14:paraId="00FFE9F0" w14:textId="77777777" w:rsidR="00712836" w:rsidRPr="00B26583" w:rsidRDefault="00712836" w:rsidP="009B5026">
      <w:pPr>
        <w:pStyle w:val="NoSpacing"/>
        <w:numPr>
          <w:ilvl w:val="0"/>
          <w:numId w:val="6"/>
        </w:numPr>
        <w:jc w:val="both"/>
        <w:rPr>
          <w:rFonts w:ascii="Arial" w:hAnsi="Arial" w:cs="Arial"/>
          <w:sz w:val="22"/>
          <w:szCs w:val="22"/>
        </w:rPr>
      </w:pPr>
      <w:r w:rsidRPr="00B26583">
        <w:rPr>
          <w:rFonts w:ascii="Arial" w:hAnsi="Arial" w:cs="Arial"/>
          <w:sz w:val="22"/>
          <w:szCs w:val="22"/>
        </w:rPr>
        <w:t>To lead on nursery improvement and engage with regular coaching and monitoring of the provision and ensure the nursery is constantly improving</w:t>
      </w:r>
    </w:p>
    <w:p w14:paraId="74BE3B34" w14:textId="77777777" w:rsidR="00712836" w:rsidRPr="00B26583" w:rsidRDefault="00712836" w:rsidP="009B5026">
      <w:pPr>
        <w:pStyle w:val="NoSpacing"/>
        <w:numPr>
          <w:ilvl w:val="0"/>
          <w:numId w:val="6"/>
        </w:numPr>
        <w:jc w:val="both"/>
        <w:rPr>
          <w:rFonts w:ascii="Arial" w:hAnsi="Arial" w:cs="Arial"/>
          <w:sz w:val="22"/>
          <w:szCs w:val="22"/>
        </w:rPr>
      </w:pPr>
      <w:r w:rsidRPr="0A55AE34">
        <w:rPr>
          <w:rFonts w:ascii="Arial" w:hAnsi="Arial" w:cs="Arial"/>
          <w:sz w:val="22"/>
          <w:szCs w:val="22"/>
        </w:rPr>
        <w:t>Actively promote the safety and welfare of our children and young people</w:t>
      </w:r>
    </w:p>
    <w:p w14:paraId="6A9B9E84" w14:textId="77777777" w:rsidR="00712836" w:rsidRPr="00B26583" w:rsidRDefault="00712836" w:rsidP="009B5026">
      <w:pPr>
        <w:pStyle w:val="NoSpacing"/>
        <w:numPr>
          <w:ilvl w:val="0"/>
          <w:numId w:val="6"/>
        </w:numPr>
        <w:jc w:val="both"/>
        <w:rPr>
          <w:rFonts w:ascii="Arial" w:hAnsi="Arial" w:cs="Arial"/>
          <w:sz w:val="22"/>
          <w:szCs w:val="22"/>
        </w:rPr>
      </w:pPr>
      <w:r w:rsidRPr="00B26583">
        <w:rPr>
          <w:rFonts w:ascii="Arial" w:hAnsi="Arial" w:cs="Arial"/>
          <w:sz w:val="22"/>
          <w:szCs w:val="22"/>
        </w:rPr>
        <w:t>Liaise with colleagues and external contacts at all levels of seniority with confidence, tact and diplomacy</w:t>
      </w:r>
    </w:p>
    <w:p w14:paraId="6F1D2FCD" w14:textId="77777777" w:rsidR="00712836" w:rsidRPr="00B26583" w:rsidRDefault="00712836" w:rsidP="009B5026">
      <w:pPr>
        <w:pStyle w:val="NoSpacing"/>
        <w:numPr>
          <w:ilvl w:val="0"/>
          <w:numId w:val="6"/>
        </w:numPr>
        <w:jc w:val="both"/>
        <w:rPr>
          <w:rFonts w:ascii="Arial" w:hAnsi="Arial" w:cs="Arial"/>
          <w:sz w:val="22"/>
          <w:szCs w:val="22"/>
        </w:rPr>
      </w:pPr>
      <w:r w:rsidRPr="0A55AE34">
        <w:rPr>
          <w:rFonts w:ascii="Arial" w:hAnsi="Arial" w:cs="Arial"/>
          <w:sz w:val="22"/>
          <w:szCs w:val="22"/>
        </w:rPr>
        <w:t>Ensure the management information system is up to date</w:t>
      </w:r>
    </w:p>
    <w:p w14:paraId="50B66BE0" w14:textId="77777777" w:rsidR="00712836" w:rsidRPr="00B26583" w:rsidRDefault="00712836" w:rsidP="009B5026">
      <w:pPr>
        <w:pStyle w:val="NoSpacing"/>
        <w:numPr>
          <w:ilvl w:val="0"/>
          <w:numId w:val="6"/>
        </w:numPr>
        <w:jc w:val="both"/>
        <w:rPr>
          <w:rFonts w:ascii="Arial" w:hAnsi="Arial" w:cs="Arial"/>
          <w:sz w:val="22"/>
          <w:szCs w:val="22"/>
        </w:rPr>
      </w:pPr>
      <w:r w:rsidRPr="0A55AE34">
        <w:rPr>
          <w:rFonts w:ascii="Arial" w:hAnsi="Arial" w:cs="Arial"/>
          <w:sz w:val="22"/>
          <w:szCs w:val="22"/>
        </w:rPr>
        <w:t>Ensure the ‘look and feel’ of the nursery is in line with Ark Start expectations and values</w:t>
      </w:r>
    </w:p>
    <w:p w14:paraId="693ECFFA" w14:textId="77777777" w:rsidR="00712836" w:rsidRPr="00B26583" w:rsidRDefault="00712836" w:rsidP="009B5026">
      <w:pPr>
        <w:pStyle w:val="NoSpacing"/>
        <w:numPr>
          <w:ilvl w:val="0"/>
          <w:numId w:val="6"/>
        </w:numPr>
        <w:jc w:val="both"/>
        <w:rPr>
          <w:rFonts w:ascii="Arial" w:hAnsi="Arial" w:cs="Arial"/>
          <w:sz w:val="22"/>
          <w:szCs w:val="22"/>
        </w:rPr>
      </w:pPr>
      <w:r w:rsidRPr="00B26583">
        <w:rPr>
          <w:rFonts w:ascii="Arial" w:hAnsi="Arial" w:cs="Arial"/>
          <w:sz w:val="22"/>
          <w:szCs w:val="22"/>
        </w:rPr>
        <w:t>To be the Designated SENDCo; to regularly assess impact of provision put in place for initial concern and SEND children as well as work closely with families and play partners to ensure individual children’s needs are being fully met.</w:t>
      </w:r>
    </w:p>
    <w:p w14:paraId="29BD9904" w14:textId="77777777" w:rsidR="00712836" w:rsidRPr="00B26583" w:rsidRDefault="00712836" w:rsidP="009B5026">
      <w:pPr>
        <w:pStyle w:val="NoSpacing"/>
        <w:numPr>
          <w:ilvl w:val="0"/>
          <w:numId w:val="6"/>
        </w:numPr>
        <w:jc w:val="both"/>
        <w:rPr>
          <w:rFonts w:ascii="Arial" w:hAnsi="Arial" w:cs="Arial"/>
          <w:sz w:val="22"/>
          <w:szCs w:val="22"/>
        </w:rPr>
      </w:pPr>
      <w:r w:rsidRPr="00B26583">
        <w:rPr>
          <w:rFonts w:ascii="Arial" w:hAnsi="Arial" w:cs="Arial"/>
          <w:sz w:val="22"/>
          <w:szCs w:val="22"/>
        </w:rPr>
        <w:t>To be DSL and ensure all safeguarding policies and risk assessments are up to date, kept under review and that all staff are following them</w:t>
      </w:r>
    </w:p>
    <w:p w14:paraId="69A3F735" w14:textId="77777777" w:rsidR="00712836" w:rsidRPr="00B26583" w:rsidRDefault="00712836" w:rsidP="009B5026">
      <w:pPr>
        <w:pStyle w:val="NoSpacing"/>
        <w:numPr>
          <w:ilvl w:val="0"/>
          <w:numId w:val="6"/>
        </w:numPr>
        <w:jc w:val="both"/>
        <w:rPr>
          <w:rFonts w:ascii="Arial" w:hAnsi="Arial" w:cs="Arial"/>
          <w:sz w:val="22"/>
          <w:szCs w:val="22"/>
        </w:rPr>
      </w:pPr>
      <w:r w:rsidRPr="00B26583">
        <w:rPr>
          <w:rFonts w:ascii="Arial" w:hAnsi="Arial" w:cs="Arial"/>
          <w:sz w:val="22"/>
          <w:szCs w:val="22"/>
        </w:rPr>
        <w:t>To write and keep up to date all Risk Assessments and ensure all staff are aware of and following these</w:t>
      </w:r>
    </w:p>
    <w:p w14:paraId="43733AF8" w14:textId="1A514A75" w:rsidR="00712836" w:rsidRPr="00B26583" w:rsidRDefault="00712836" w:rsidP="0A55AE34">
      <w:pPr>
        <w:pStyle w:val="NoSpacing"/>
        <w:numPr>
          <w:ilvl w:val="0"/>
          <w:numId w:val="6"/>
        </w:numPr>
        <w:jc w:val="both"/>
        <w:rPr>
          <w:rFonts w:ascii="Arial" w:hAnsi="Arial" w:cs="Arial"/>
          <w:sz w:val="22"/>
          <w:szCs w:val="22"/>
        </w:rPr>
      </w:pPr>
      <w:r w:rsidRPr="0A55AE34">
        <w:rPr>
          <w:rFonts w:ascii="Arial" w:hAnsi="Arial" w:cs="Arial"/>
          <w:sz w:val="22"/>
          <w:szCs w:val="22"/>
        </w:rPr>
        <w:t>To ensure full occupancy and operate nursery at break even</w:t>
      </w:r>
    </w:p>
    <w:p w14:paraId="7F172A87" w14:textId="77777777" w:rsidR="00712836" w:rsidRPr="00B26583" w:rsidRDefault="00712836" w:rsidP="009B5026">
      <w:pPr>
        <w:pStyle w:val="NoSpacing"/>
        <w:numPr>
          <w:ilvl w:val="0"/>
          <w:numId w:val="5"/>
        </w:numPr>
        <w:jc w:val="both"/>
        <w:rPr>
          <w:rFonts w:ascii="Arial" w:hAnsi="Arial" w:cs="Arial"/>
          <w:sz w:val="22"/>
          <w:szCs w:val="22"/>
        </w:rPr>
      </w:pPr>
      <w:r w:rsidRPr="00B26583">
        <w:rPr>
          <w:rFonts w:ascii="Arial" w:hAnsi="Arial" w:cs="Arial"/>
          <w:sz w:val="22"/>
          <w:szCs w:val="22"/>
        </w:rPr>
        <w:t>Work with colleagues, children, and families to develop a strong nursery community including delivery of family workshops and programmes to support children’s progress</w:t>
      </w:r>
    </w:p>
    <w:p w14:paraId="2B813B4B" w14:textId="77777777" w:rsidR="00712836" w:rsidRPr="00B26583" w:rsidRDefault="00712836" w:rsidP="009B5026">
      <w:pPr>
        <w:pStyle w:val="NoSpacing"/>
        <w:jc w:val="both"/>
        <w:rPr>
          <w:rFonts w:ascii="Arial" w:hAnsi="Arial" w:cs="Arial"/>
          <w:b/>
          <w:bCs/>
          <w:sz w:val="22"/>
          <w:szCs w:val="22"/>
        </w:rPr>
      </w:pPr>
    </w:p>
    <w:p w14:paraId="3A833A98" w14:textId="77777777" w:rsidR="009B5026" w:rsidRPr="00B26583" w:rsidRDefault="009B5026" w:rsidP="009B5026">
      <w:pPr>
        <w:pStyle w:val="NoSpacing"/>
        <w:jc w:val="both"/>
        <w:rPr>
          <w:rFonts w:ascii="Arial" w:hAnsi="Arial" w:cs="Arial"/>
          <w:b/>
          <w:bCs/>
          <w:color w:val="FFC000"/>
          <w:sz w:val="22"/>
          <w:szCs w:val="22"/>
          <w:u w:val="single"/>
        </w:rPr>
      </w:pPr>
    </w:p>
    <w:p w14:paraId="5911D703" w14:textId="77777777" w:rsidR="009B5026" w:rsidRPr="00B26583" w:rsidRDefault="009B5026" w:rsidP="009B5026">
      <w:pPr>
        <w:pStyle w:val="NoSpacing"/>
        <w:jc w:val="both"/>
        <w:rPr>
          <w:rFonts w:ascii="Arial" w:hAnsi="Arial" w:cs="Arial"/>
          <w:b/>
          <w:bCs/>
          <w:color w:val="FFC000"/>
          <w:sz w:val="22"/>
          <w:szCs w:val="22"/>
          <w:u w:val="single"/>
        </w:rPr>
      </w:pPr>
    </w:p>
    <w:p w14:paraId="6DCA52F5" w14:textId="77777777" w:rsidR="009B5026" w:rsidRPr="00B26583" w:rsidRDefault="009B5026" w:rsidP="009B5026">
      <w:pPr>
        <w:pStyle w:val="NoSpacing"/>
        <w:jc w:val="both"/>
        <w:rPr>
          <w:rFonts w:ascii="Arial" w:hAnsi="Arial" w:cs="Arial"/>
          <w:b/>
          <w:bCs/>
          <w:color w:val="FFC000"/>
          <w:sz w:val="22"/>
          <w:szCs w:val="22"/>
          <w:u w:val="single"/>
        </w:rPr>
      </w:pPr>
    </w:p>
    <w:p w14:paraId="194612F5" w14:textId="77777777" w:rsidR="009B5026" w:rsidRPr="00B26583" w:rsidRDefault="009B5026" w:rsidP="009B5026">
      <w:pPr>
        <w:pStyle w:val="NoSpacing"/>
        <w:jc w:val="both"/>
        <w:rPr>
          <w:rFonts w:ascii="Arial" w:hAnsi="Arial" w:cs="Arial"/>
          <w:b/>
          <w:bCs/>
          <w:color w:val="FFC000"/>
          <w:sz w:val="22"/>
          <w:szCs w:val="22"/>
          <w:u w:val="single"/>
        </w:rPr>
      </w:pPr>
    </w:p>
    <w:p w14:paraId="55F423A3" w14:textId="77777777" w:rsidR="009B5026" w:rsidRPr="00B26583" w:rsidRDefault="009B5026" w:rsidP="009B5026">
      <w:pPr>
        <w:pStyle w:val="NoSpacing"/>
        <w:jc w:val="both"/>
        <w:rPr>
          <w:rFonts w:ascii="Arial" w:hAnsi="Arial" w:cs="Arial"/>
          <w:b/>
          <w:bCs/>
          <w:color w:val="FFC000"/>
          <w:sz w:val="22"/>
          <w:szCs w:val="22"/>
          <w:u w:val="single"/>
        </w:rPr>
      </w:pPr>
    </w:p>
    <w:p w14:paraId="56935D4D" w14:textId="77777777" w:rsidR="009B5026" w:rsidRPr="00B26583" w:rsidRDefault="009B5026" w:rsidP="009B5026">
      <w:pPr>
        <w:pStyle w:val="NoSpacing"/>
        <w:jc w:val="both"/>
        <w:rPr>
          <w:rFonts w:ascii="Arial" w:hAnsi="Arial" w:cs="Arial"/>
          <w:b/>
          <w:bCs/>
          <w:color w:val="FFC000"/>
          <w:sz w:val="22"/>
          <w:szCs w:val="22"/>
          <w:u w:val="single"/>
        </w:rPr>
      </w:pPr>
    </w:p>
    <w:sectPr w:rsidR="009B5026" w:rsidRPr="00B2658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0AD4" w14:textId="77777777" w:rsidR="00A636BE" w:rsidRDefault="00A636BE" w:rsidP="00712836">
      <w:pPr>
        <w:spacing w:after="0" w:line="240" w:lineRule="auto"/>
      </w:pPr>
      <w:r>
        <w:separator/>
      </w:r>
    </w:p>
  </w:endnote>
  <w:endnote w:type="continuationSeparator" w:id="0">
    <w:p w14:paraId="157E15FC" w14:textId="77777777" w:rsidR="00A636BE" w:rsidRDefault="00A636BE" w:rsidP="0071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B5A8" w14:textId="77777777" w:rsidR="00A636BE" w:rsidRDefault="00A636BE" w:rsidP="00712836">
      <w:pPr>
        <w:spacing w:after="0" w:line="240" w:lineRule="auto"/>
      </w:pPr>
      <w:r>
        <w:separator/>
      </w:r>
    </w:p>
  </w:footnote>
  <w:footnote w:type="continuationSeparator" w:id="0">
    <w:p w14:paraId="28D4FEF3" w14:textId="77777777" w:rsidR="00A636BE" w:rsidRDefault="00A636BE" w:rsidP="0071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9C77" w14:textId="76E23764" w:rsidR="00712836" w:rsidRDefault="00712836">
    <w:pPr>
      <w:pStyle w:val="Header"/>
    </w:pPr>
    <w:r>
      <w:rPr>
        <w:noProof/>
      </w:rPr>
      <w:drawing>
        <wp:anchor distT="0" distB="0" distL="114300" distR="114300" simplePos="0" relativeHeight="251658240" behindDoc="1" locked="0" layoutInCell="1" allowOverlap="1" wp14:anchorId="2E9FF309" wp14:editId="61374B91">
          <wp:simplePos x="0" y="0"/>
          <wp:positionH relativeFrom="column">
            <wp:posOffset>4581525</wp:posOffset>
          </wp:positionH>
          <wp:positionV relativeFrom="paragraph">
            <wp:posOffset>-240030</wp:posOffset>
          </wp:positionV>
          <wp:extent cx="1737360" cy="518160"/>
          <wp:effectExtent l="0" t="0" r="0" b="0"/>
          <wp:wrapNone/>
          <wp:docPr id="1417667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5181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E33"/>
    <w:multiLevelType w:val="hybridMultilevel"/>
    <w:tmpl w:val="E4FE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B34B2"/>
    <w:multiLevelType w:val="hybridMultilevel"/>
    <w:tmpl w:val="894E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31014"/>
    <w:multiLevelType w:val="hybridMultilevel"/>
    <w:tmpl w:val="038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C964C"/>
    <w:multiLevelType w:val="hybridMultilevel"/>
    <w:tmpl w:val="D262A610"/>
    <w:lvl w:ilvl="0" w:tplc="58A29506">
      <w:start w:val="1"/>
      <w:numFmt w:val="bullet"/>
      <w:lvlText w:val=""/>
      <w:lvlJc w:val="left"/>
      <w:pPr>
        <w:ind w:left="720" w:hanging="360"/>
      </w:pPr>
      <w:rPr>
        <w:rFonts w:ascii="Symbol" w:hAnsi="Symbol" w:hint="default"/>
      </w:rPr>
    </w:lvl>
    <w:lvl w:ilvl="1" w:tplc="A3C07D6A">
      <w:start w:val="1"/>
      <w:numFmt w:val="bullet"/>
      <w:lvlText w:val="o"/>
      <w:lvlJc w:val="left"/>
      <w:pPr>
        <w:ind w:left="1440" w:hanging="360"/>
      </w:pPr>
      <w:rPr>
        <w:rFonts w:ascii="Courier New" w:hAnsi="Courier New" w:hint="default"/>
      </w:rPr>
    </w:lvl>
    <w:lvl w:ilvl="2" w:tplc="BD84F310">
      <w:start w:val="1"/>
      <w:numFmt w:val="bullet"/>
      <w:lvlText w:val=""/>
      <w:lvlJc w:val="left"/>
      <w:pPr>
        <w:ind w:left="2160" w:hanging="360"/>
      </w:pPr>
      <w:rPr>
        <w:rFonts w:ascii="Wingdings" w:hAnsi="Wingdings" w:hint="default"/>
      </w:rPr>
    </w:lvl>
    <w:lvl w:ilvl="3" w:tplc="66EE2CAC">
      <w:start w:val="1"/>
      <w:numFmt w:val="bullet"/>
      <w:lvlText w:val=""/>
      <w:lvlJc w:val="left"/>
      <w:pPr>
        <w:ind w:left="2880" w:hanging="360"/>
      </w:pPr>
      <w:rPr>
        <w:rFonts w:ascii="Symbol" w:hAnsi="Symbol" w:hint="default"/>
      </w:rPr>
    </w:lvl>
    <w:lvl w:ilvl="4" w:tplc="3992F196">
      <w:start w:val="1"/>
      <w:numFmt w:val="bullet"/>
      <w:lvlText w:val="o"/>
      <w:lvlJc w:val="left"/>
      <w:pPr>
        <w:ind w:left="3600" w:hanging="360"/>
      </w:pPr>
      <w:rPr>
        <w:rFonts w:ascii="Courier New" w:hAnsi="Courier New" w:hint="default"/>
      </w:rPr>
    </w:lvl>
    <w:lvl w:ilvl="5" w:tplc="B5C2538A">
      <w:start w:val="1"/>
      <w:numFmt w:val="bullet"/>
      <w:lvlText w:val=""/>
      <w:lvlJc w:val="left"/>
      <w:pPr>
        <w:ind w:left="4320" w:hanging="360"/>
      </w:pPr>
      <w:rPr>
        <w:rFonts w:ascii="Wingdings" w:hAnsi="Wingdings" w:hint="default"/>
      </w:rPr>
    </w:lvl>
    <w:lvl w:ilvl="6" w:tplc="47D8993C">
      <w:start w:val="1"/>
      <w:numFmt w:val="bullet"/>
      <w:lvlText w:val=""/>
      <w:lvlJc w:val="left"/>
      <w:pPr>
        <w:ind w:left="5040" w:hanging="360"/>
      </w:pPr>
      <w:rPr>
        <w:rFonts w:ascii="Symbol" w:hAnsi="Symbol" w:hint="default"/>
      </w:rPr>
    </w:lvl>
    <w:lvl w:ilvl="7" w:tplc="2294D2E2">
      <w:start w:val="1"/>
      <w:numFmt w:val="bullet"/>
      <w:lvlText w:val="o"/>
      <w:lvlJc w:val="left"/>
      <w:pPr>
        <w:ind w:left="5760" w:hanging="360"/>
      </w:pPr>
      <w:rPr>
        <w:rFonts w:ascii="Courier New" w:hAnsi="Courier New" w:hint="default"/>
      </w:rPr>
    </w:lvl>
    <w:lvl w:ilvl="8" w:tplc="C310DF94">
      <w:start w:val="1"/>
      <w:numFmt w:val="bullet"/>
      <w:lvlText w:val=""/>
      <w:lvlJc w:val="left"/>
      <w:pPr>
        <w:ind w:left="6480" w:hanging="360"/>
      </w:pPr>
      <w:rPr>
        <w:rFonts w:ascii="Wingdings" w:hAnsi="Wingdings" w:hint="default"/>
      </w:rPr>
    </w:lvl>
  </w:abstractNum>
  <w:abstractNum w:abstractNumId="4" w15:restartNumberingAfterBreak="0">
    <w:nsid w:val="266C3265"/>
    <w:multiLevelType w:val="hybridMultilevel"/>
    <w:tmpl w:val="20B41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73B17"/>
    <w:multiLevelType w:val="hybridMultilevel"/>
    <w:tmpl w:val="D916C0DC"/>
    <w:lvl w:ilvl="0" w:tplc="4788BE96">
      <w:start w:val="1"/>
      <w:numFmt w:val="bullet"/>
      <w:lvlText w:val=""/>
      <w:lvlJc w:val="left"/>
      <w:pPr>
        <w:ind w:left="720" w:hanging="360"/>
      </w:pPr>
      <w:rPr>
        <w:rFonts w:ascii="Symbol" w:hAnsi="Symbol" w:hint="default"/>
      </w:rPr>
    </w:lvl>
    <w:lvl w:ilvl="1" w:tplc="F4F86462">
      <w:start w:val="1"/>
      <w:numFmt w:val="bullet"/>
      <w:lvlText w:val="o"/>
      <w:lvlJc w:val="left"/>
      <w:pPr>
        <w:ind w:left="1440" w:hanging="360"/>
      </w:pPr>
      <w:rPr>
        <w:rFonts w:ascii="Courier New" w:hAnsi="Courier New" w:hint="default"/>
      </w:rPr>
    </w:lvl>
    <w:lvl w:ilvl="2" w:tplc="7B18CF52">
      <w:start w:val="1"/>
      <w:numFmt w:val="bullet"/>
      <w:lvlText w:val=""/>
      <w:lvlJc w:val="left"/>
      <w:pPr>
        <w:ind w:left="2160" w:hanging="360"/>
      </w:pPr>
      <w:rPr>
        <w:rFonts w:ascii="Wingdings" w:hAnsi="Wingdings" w:hint="default"/>
      </w:rPr>
    </w:lvl>
    <w:lvl w:ilvl="3" w:tplc="3534531E">
      <w:start w:val="1"/>
      <w:numFmt w:val="bullet"/>
      <w:lvlText w:val=""/>
      <w:lvlJc w:val="left"/>
      <w:pPr>
        <w:ind w:left="2880" w:hanging="360"/>
      </w:pPr>
      <w:rPr>
        <w:rFonts w:ascii="Symbol" w:hAnsi="Symbol" w:hint="default"/>
      </w:rPr>
    </w:lvl>
    <w:lvl w:ilvl="4" w:tplc="1F2E8B72">
      <w:start w:val="1"/>
      <w:numFmt w:val="bullet"/>
      <w:lvlText w:val="o"/>
      <w:lvlJc w:val="left"/>
      <w:pPr>
        <w:ind w:left="3600" w:hanging="360"/>
      </w:pPr>
      <w:rPr>
        <w:rFonts w:ascii="Courier New" w:hAnsi="Courier New" w:hint="default"/>
      </w:rPr>
    </w:lvl>
    <w:lvl w:ilvl="5" w:tplc="04406012">
      <w:start w:val="1"/>
      <w:numFmt w:val="bullet"/>
      <w:lvlText w:val=""/>
      <w:lvlJc w:val="left"/>
      <w:pPr>
        <w:ind w:left="4320" w:hanging="360"/>
      </w:pPr>
      <w:rPr>
        <w:rFonts w:ascii="Wingdings" w:hAnsi="Wingdings" w:hint="default"/>
      </w:rPr>
    </w:lvl>
    <w:lvl w:ilvl="6" w:tplc="F4169140">
      <w:start w:val="1"/>
      <w:numFmt w:val="bullet"/>
      <w:lvlText w:val=""/>
      <w:lvlJc w:val="left"/>
      <w:pPr>
        <w:ind w:left="5040" w:hanging="360"/>
      </w:pPr>
      <w:rPr>
        <w:rFonts w:ascii="Symbol" w:hAnsi="Symbol" w:hint="default"/>
      </w:rPr>
    </w:lvl>
    <w:lvl w:ilvl="7" w:tplc="EFE47E22">
      <w:start w:val="1"/>
      <w:numFmt w:val="bullet"/>
      <w:lvlText w:val="o"/>
      <w:lvlJc w:val="left"/>
      <w:pPr>
        <w:ind w:left="5760" w:hanging="360"/>
      </w:pPr>
      <w:rPr>
        <w:rFonts w:ascii="Courier New" w:hAnsi="Courier New" w:hint="default"/>
      </w:rPr>
    </w:lvl>
    <w:lvl w:ilvl="8" w:tplc="42065FDC">
      <w:start w:val="1"/>
      <w:numFmt w:val="bullet"/>
      <w:lvlText w:val=""/>
      <w:lvlJc w:val="left"/>
      <w:pPr>
        <w:ind w:left="6480" w:hanging="360"/>
      </w:pPr>
      <w:rPr>
        <w:rFonts w:ascii="Wingdings" w:hAnsi="Wingdings" w:hint="default"/>
      </w:rPr>
    </w:lvl>
  </w:abstractNum>
  <w:abstractNum w:abstractNumId="6" w15:restartNumberingAfterBreak="0">
    <w:nsid w:val="3D0631C7"/>
    <w:multiLevelType w:val="hybridMultilevel"/>
    <w:tmpl w:val="A372EF12"/>
    <w:lvl w:ilvl="0" w:tplc="15B62754">
      <w:start w:val="1"/>
      <w:numFmt w:val="bullet"/>
      <w:lvlText w:val=""/>
      <w:lvlJc w:val="left"/>
      <w:pPr>
        <w:ind w:left="720" w:hanging="360"/>
      </w:pPr>
      <w:rPr>
        <w:rFonts w:ascii="Symbol" w:hAnsi="Symbol" w:hint="default"/>
      </w:rPr>
    </w:lvl>
    <w:lvl w:ilvl="1" w:tplc="0B9833FA">
      <w:start w:val="1"/>
      <w:numFmt w:val="bullet"/>
      <w:lvlText w:val="o"/>
      <w:lvlJc w:val="left"/>
      <w:pPr>
        <w:ind w:left="1440" w:hanging="360"/>
      </w:pPr>
      <w:rPr>
        <w:rFonts w:ascii="Courier New" w:hAnsi="Courier New" w:hint="default"/>
      </w:rPr>
    </w:lvl>
    <w:lvl w:ilvl="2" w:tplc="63289018">
      <w:start w:val="1"/>
      <w:numFmt w:val="bullet"/>
      <w:lvlText w:val=""/>
      <w:lvlJc w:val="left"/>
      <w:pPr>
        <w:ind w:left="2160" w:hanging="360"/>
      </w:pPr>
      <w:rPr>
        <w:rFonts w:ascii="Wingdings" w:hAnsi="Wingdings" w:hint="default"/>
      </w:rPr>
    </w:lvl>
    <w:lvl w:ilvl="3" w:tplc="872AE7C8">
      <w:start w:val="1"/>
      <w:numFmt w:val="bullet"/>
      <w:lvlText w:val=""/>
      <w:lvlJc w:val="left"/>
      <w:pPr>
        <w:ind w:left="2880" w:hanging="360"/>
      </w:pPr>
      <w:rPr>
        <w:rFonts w:ascii="Symbol" w:hAnsi="Symbol" w:hint="default"/>
      </w:rPr>
    </w:lvl>
    <w:lvl w:ilvl="4" w:tplc="7C8C8CFE">
      <w:start w:val="1"/>
      <w:numFmt w:val="bullet"/>
      <w:lvlText w:val="o"/>
      <w:lvlJc w:val="left"/>
      <w:pPr>
        <w:ind w:left="3600" w:hanging="360"/>
      </w:pPr>
      <w:rPr>
        <w:rFonts w:ascii="Courier New" w:hAnsi="Courier New" w:hint="default"/>
      </w:rPr>
    </w:lvl>
    <w:lvl w:ilvl="5" w:tplc="93A8146E">
      <w:start w:val="1"/>
      <w:numFmt w:val="bullet"/>
      <w:lvlText w:val=""/>
      <w:lvlJc w:val="left"/>
      <w:pPr>
        <w:ind w:left="4320" w:hanging="360"/>
      </w:pPr>
      <w:rPr>
        <w:rFonts w:ascii="Wingdings" w:hAnsi="Wingdings" w:hint="default"/>
      </w:rPr>
    </w:lvl>
    <w:lvl w:ilvl="6" w:tplc="26BA346C">
      <w:start w:val="1"/>
      <w:numFmt w:val="bullet"/>
      <w:lvlText w:val=""/>
      <w:lvlJc w:val="left"/>
      <w:pPr>
        <w:ind w:left="5040" w:hanging="360"/>
      </w:pPr>
      <w:rPr>
        <w:rFonts w:ascii="Symbol" w:hAnsi="Symbol" w:hint="default"/>
      </w:rPr>
    </w:lvl>
    <w:lvl w:ilvl="7" w:tplc="91F2546A">
      <w:start w:val="1"/>
      <w:numFmt w:val="bullet"/>
      <w:lvlText w:val="o"/>
      <w:lvlJc w:val="left"/>
      <w:pPr>
        <w:ind w:left="5760" w:hanging="360"/>
      </w:pPr>
      <w:rPr>
        <w:rFonts w:ascii="Courier New" w:hAnsi="Courier New" w:hint="default"/>
      </w:rPr>
    </w:lvl>
    <w:lvl w:ilvl="8" w:tplc="0192B408">
      <w:start w:val="1"/>
      <w:numFmt w:val="bullet"/>
      <w:lvlText w:val=""/>
      <w:lvlJc w:val="left"/>
      <w:pPr>
        <w:ind w:left="6480" w:hanging="360"/>
      </w:pPr>
      <w:rPr>
        <w:rFonts w:ascii="Wingdings" w:hAnsi="Wingdings" w:hint="default"/>
      </w:rPr>
    </w:lvl>
  </w:abstractNum>
  <w:abstractNum w:abstractNumId="7" w15:restartNumberingAfterBreak="0">
    <w:nsid w:val="4E6366B0"/>
    <w:multiLevelType w:val="hybridMultilevel"/>
    <w:tmpl w:val="9186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81099E"/>
    <w:multiLevelType w:val="hybridMultilevel"/>
    <w:tmpl w:val="46FC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439219">
    <w:abstractNumId w:val="5"/>
  </w:num>
  <w:num w:numId="2" w16cid:durableId="397289971">
    <w:abstractNumId w:val="3"/>
  </w:num>
  <w:num w:numId="3" w16cid:durableId="2049064802">
    <w:abstractNumId w:val="6"/>
  </w:num>
  <w:num w:numId="4" w16cid:durableId="77219320">
    <w:abstractNumId w:val="8"/>
  </w:num>
  <w:num w:numId="5" w16cid:durableId="1028793403">
    <w:abstractNumId w:val="2"/>
  </w:num>
  <w:num w:numId="6" w16cid:durableId="45034025">
    <w:abstractNumId w:val="4"/>
  </w:num>
  <w:num w:numId="7" w16cid:durableId="171188262">
    <w:abstractNumId w:val="0"/>
  </w:num>
  <w:num w:numId="8" w16cid:durableId="613295613">
    <w:abstractNumId w:val="1"/>
  </w:num>
  <w:num w:numId="9" w16cid:durableId="1977102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36"/>
    <w:rsid w:val="000879AC"/>
    <w:rsid w:val="000D33DF"/>
    <w:rsid w:val="00125EB6"/>
    <w:rsid w:val="001B3122"/>
    <w:rsid w:val="001E38F1"/>
    <w:rsid w:val="001E46F5"/>
    <w:rsid w:val="001F7EAA"/>
    <w:rsid w:val="002271EA"/>
    <w:rsid w:val="00241D39"/>
    <w:rsid w:val="00343684"/>
    <w:rsid w:val="003606D5"/>
    <w:rsid w:val="003E198D"/>
    <w:rsid w:val="00403B8D"/>
    <w:rsid w:val="00452701"/>
    <w:rsid w:val="00584ED1"/>
    <w:rsid w:val="00616D58"/>
    <w:rsid w:val="006203E3"/>
    <w:rsid w:val="0068526B"/>
    <w:rsid w:val="006959AC"/>
    <w:rsid w:val="00712836"/>
    <w:rsid w:val="0078512E"/>
    <w:rsid w:val="007B6AEF"/>
    <w:rsid w:val="007D2EB4"/>
    <w:rsid w:val="00830538"/>
    <w:rsid w:val="00832920"/>
    <w:rsid w:val="008E7F71"/>
    <w:rsid w:val="009653EC"/>
    <w:rsid w:val="009B5026"/>
    <w:rsid w:val="009C7F3A"/>
    <w:rsid w:val="00A636BE"/>
    <w:rsid w:val="00A711FA"/>
    <w:rsid w:val="00A8506E"/>
    <w:rsid w:val="00B26583"/>
    <w:rsid w:val="00B57A0B"/>
    <w:rsid w:val="00BB162F"/>
    <w:rsid w:val="00BE185A"/>
    <w:rsid w:val="00C12A87"/>
    <w:rsid w:val="00C61210"/>
    <w:rsid w:val="00D24BFC"/>
    <w:rsid w:val="00D27D52"/>
    <w:rsid w:val="00DA37EF"/>
    <w:rsid w:val="00DC36FE"/>
    <w:rsid w:val="00ED59A8"/>
    <w:rsid w:val="00ED64FD"/>
    <w:rsid w:val="00FD1A70"/>
    <w:rsid w:val="00FE4BB4"/>
    <w:rsid w:val="00FF08D8"/>
    <w:rsid w:val="080C328E"/>
    <w:rsid w:val="08B0C8EC"/>
    <w:rsid w:val="0A55AE34"/>
    <w:rsid w:val="0B096B3E"/>
    <w:rsid w:val="0EE365E4"/>
    <w:rsid w:val="0F897EF2"/>
    <w:rsid w:val="16F86500"/>
    <w:rsid w:val="18E21747"/>
    <w:rsid w:val="1E29FA72"/>
    <w:rsid w:val="2F983CA4"/>
    <w:rsid w:val="3151EF03"/>
    <w:rsid w:val="34A06823"/>
    <w:rsid w:val="3751CD50"/>
    <w:rsid w:val="4259D71E"/>
    <w:rsid w:val="4315029F"/>
    <w:rsid w:val="4553DE7B"/>
    <w:rsid w:val="490D97E1"/>
    <w:rsid w:val="4B086D6E"/>
    <w:rsid w:val="4B286096"/>
    <w:rsid w:val="4CBAABBB"/>
    <w:rsid w:val="4D53CF1B"/>
    <w:rsid w:val="61B4D9DE"/>
    <w:rsid w:val="68513C10"/>
    <w:rsid w:val="6A090288"/>
    <w:rsid w:val="70A57CA3"/>
    <w:rsid w:val="7D51C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5D752"/>
  <w15:chartTrackingRefBased/>
  <w15:docId w15:val="{A1DB302C-D15E-4919-BB53-FB0996A6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836"/>
    <w:rPr>
      <w:rFonts w:eastAsiaTheme="majorEastAsia" w:cstheme="majorBidi"/>
      <w:color w:val="272727" w:themeColor="text1" w:themeTint="D8"/>
    </w:rPr>
  </w:style>
  <w:style w:type="paragraph" w:styleId="Title">
    <w:name w:val="Title"/>
    <w:basedOn w:val="Normal"/>
    <w:next w:val="Normal"/>
    <w:link w:val="TitleChar"/>
    <w:uiPriority w:val="10"/>
    <w:qFormat/>
    <w:rsid w:val="00712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836"/>
    <w:pPr>
      <w:spacing w:before="160"/>
      <w:jc w:val="center"/>
    </w:pPr>
    <w:rPr>
      <w:i/>
      <w:iCs/>
      <w:color w:val="404040" w:themeColor="text1" w:themeTint="BF"/>
    </w:rPr>
  </w:style>
  <w:style w:type="character" w:customStyle="1" w:styleId="QuoteChar">
    <w:name w:val="Quote Char"/>
    <w:basedOn w:val="DefaultParagraphFont"/>
    <w:link w:val="Quote"/>
    <w:uiPriority w:val="29"/>
    <w:rsid w:val="00712836"/>
    <w:rPr>
      <w:i/>
      <w:iCs/>
      <w:color w:val="404040" w:themeColor="text1" w:themeTint="BF"/>
    </w:rPr>
  </w:style>
  <w:style w:type="paragraph" w:styleId="ListParagraph">
    <w:name w:val="List Paragraph"/>
    <w:basedOn w:val="Normal"/>
    <w:uiPriority w:val="34"/>
    <w:qFormat/>
    <w:rsid w:val="00712836"/>
    <w:pPr>
      <w:ind w:left="720"/>
      <w:contextualSpacing/>
    </w:pPr>
  </w:style>
  <w:style w:type="character" w:styleId="IntenseEmphasis">
    <w:name w:val="Intense Emphasis"/>
    <w:basedOn w:val="DefaultParagraphFont"/>
    <w:uiPriority w:val="21"/>
    <w:qFormat/>
    <w:rsid w:val="00712836"/>
    <w:rPr>
      <w:i/>
      <w:iCs/>
      <w:color w:val="0F4761" w:themeColor="accent1" w:themeShade="BF"/>
    </w:rPr>
  </w:style>
  <w:style w:type="paragraph" w:styleId="IntenseQuote">
    <w:name w:val="Intense Quote"/>
    <w:basedOn w:val="Normal"/>
    <w:next w:val="Normal"/>
    <w:link w:val="IntenseQuoteChar"/>
    <w:uiPriority w:val="30"/>
    <w:qFormat/>
    <w:rsid w:val="00712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836"/>
    <w:rPr>
      <w:i/>
      <w:iCs/>
      <w:color w:val="0F4761" w:themeColor="accent1" w:themeShade="BF"/>
    </w:rPr>
  </w:style>
  <w:style w:type="character" w:styleId="IntenseReference">
    <w:name w:val="Intense Reference"/>
    <w:basedOn w:val="DefaultParagraphFont"/>
    <w:uiPriority w:val="32"/>
    <w:qFormat/>
    <w:rsid w:val="00712836"/>
    <w:rPr>
      <w:b/>
      <w:bCs/>
      <w:smallCaps/>
      <w:color w:val="0F4761" w:themeColor="accent1" w:themeShade="BF"/>
      <w:spacing w:val="5"/>
    </w:rPr>
  </w:style>
  <w:style w:type="paragraph" w:styleId="NoSpacing">
    <w:name w:val="No Spacing"/>
    <w:uiPriority w:val="1"/>
    <w:qFormat/>
    <w:rsid w:val="00712836"/>
    <w:pPr>
      <w:spacing w:after="0" w:line="240" w:lineRule="auto"/>
    </w:pPr>
  </w:style>
  <w:style w:type="paragraph" w:styleId="Header">
    <w:name w:val="header"/>
    <w:basedOn w:val="Normal"/>
    <w:link w:val="HeaderChar"/>
    <w:uiPriority w:val="99"/>
    <w:unhideWhenUsed/>
    <w:rsid w:val="00712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836"/>
  </w:style>
  <w:style w:type="paragraph" w:styleId="Footer">
    <w:name w:val="footer"/>
    <w:basedOn w:val="Normal"/>
    <w:link w:val="FooterChar"/>
    <w:uiPriority w:val="99"/>
    <w:unhideWhenUsed/>
    <w:rsid w:val="00712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836"/>
  </w:style>
  <w:style w:type="character" w:styleId="Hyperlink">
    <w:name w:val="Hyperlink"/>
    <w:basedOn w:val="DefaultParagraphFont"/>
    <w:uiPriority w:val="99"/>
    <w:unhideWhenUsed/>
    <w:rsid w:val="0071283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1B5D3F5D8BF45889321F789C490B1" ma:contentTypeVersion="18" ma:contentTypeDescription="Create a new document." ma:contentTypeScope="" ma:versionID="d1adafde22ffaa72164e435f18a6a25f">
  <xsd:schema xmlns:xsd="http://www.w3.org/2001/XMLSchema" xmlns:xs="http://www.w3.org/2001/XMLSchema" xmlns:p="http://schemas.microsoft.com/office/2006/metadata/properties" xmlns:ns2="ce70ecff-441b-4383-b452-4ee20249f84a" xmlns:ns3="7c17b500-97c3-4d3a-927d-dca62d765716" targetNamespace="http://schemas.microsoft.com/office/2006/metadata/properties" ma:root="true" ma:fieldsID="7a0677b011df1102782c513e8ae91cfb" ns2:_="" ns3:_="">
    <xsd:import namespace="ce70ecff-441b-4383-b452-4ee20249f84a"/>
    <xsd:import namespace="7c17b500-97c3-4d3a-927d-dca62d7657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0ecff-441b-4383-b452-4ee20249f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7b500-97c3-4d3a-927d-dca62d7657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f1c03a-6906-4cd6-a5fe-3390af5d5395}" ma:internalName="TaxCatchAll" ma:showField="CatchAllData" ma:web="7c17b500-97c3-4d3a-927d-dca62d765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70ecff-441b-4383-b452-4ee20249f84a">
      <Terms xmlns="http://schemas.microsoft.com/office/infopath/2007/PartnerControls"/>
    </lcf76f155ced4ddcb4097134ff3c332f>
    <TaxCatchAll xmlns="7c17b500-97c3-4d3a-927d-dca62d7657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6C8E4-6EB4-4061-9603-B24E41FFA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0ecff-441b-4383-b452-4ee20249f84a"/>
    <ds:schemaRef ds:uri="7c17b500-97c3-4d3a-927d-dca62d765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33B52-5557-4152-BAB0-728B6798C779}">
  <ds:schemaRefs>
    <ds:schemaRef ds:uri="http://schemas.microsoft.com/office/2006/metadata/properties"/>
    <ds:schemaRef ds:uri="http://schemas.microsoft.com/office/infopath/2007/PartnerControls"/>
    <ds:schemaRef ds:uri="ce70ecff-441b-4383-b452-4ee20249f84a"/>
    <ds:schemaRef ds:uri="7c17b500-97c3-4d3a-927d-dca62d765716"/>
  </ds:schemaRefs>
</ds:datastoreItem>
</file>

<file path=customXml/itemProps3.xml><?xml version="1.0" encoding="utf-8"?>
<ds:datastoreItem xmlns:ds="http://schemas.openxmlformats.org/officeDocument/2006/customXml" ds:itemID="{E0C045E5-8645-4C6A-82DC-2A6119170E26}">
  <ds:schemaRefs>
    <ds:schemaRef ds:uri="http://schemas.microsoft.com/sharepoint/v3/contenttype/forms"/>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3557</Characters>
  <Application>Microsoft Office Word</Application>
  <DocSecurity>0</DocSecurity>
  <Lines>29</Lines>
  <Paragraphs>8</Paragraphs>
  <ScaleCrop>false</ScaleCrop>
  <Company>ARK</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Maynard</dc:creator>
  <cp:keywords/>
  <dc:description/>
  <cp:lastModifiedBy>Leila Tipping</cp:lastModifiedBy>
  <cp:revision>3</cp:revision>
  <cp:lastPrinted>2024-10-17T10:49:00Z</cp:lastPrinted>
  <dcterms:created xsi:type="dcterms:W3CDTF">2026-03-13T18:03:00Z</dcterms:created>
  <dcterms:modified xsi:type="dcterms:W3CDTF">2026-03-13T18:03:00Z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0x010100EDC1B5D3F5D8BF45889321F789C490B1</vt:lpwstr>
  </property>
  <property fmtid="{D5CDD505-2E9C-101B-9397-08002B2CF9AE}" pid="3" name="MediaServiceImageTags">
    <vt:lpwstr/>
  </property>
</Properties>
</file>