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4863C" w14:textId="14249A8B" w:rsidR="00121030" w:rsidRDefault="00DF381C">
      <w:r>
        <w:rPr>
          <w:noProof/>
        </w:rPr>
        <w:drawing>
          <wp:inline distT="0" distB="0" distL="0" distR="0" wp14:anchorId="5B498762" wp14:editId="64B4ACE7">
            <wp:extent cx="7421880" cy="2009775"/>
            <wp:effectExtent l="0" t="0" r="7620"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470" b="9920"/>
                    <a:stretch/>
                  </pic:blipFill>
                  <pic:spPr bwMode="auto">
                    <a:xfrm>
                      <a:off x="0" y="0"/>
                      <a:ext cx="7446689" cy="2016493"/>
                    </a:xfrm>
                    <a:prstGeom prst="rect">
                      <a:avLst/>
                    </a:prstGeom>
                    <a:noFill/>
                    <a:ln>
                      <a:noFill/>
                    </a:ln>
                    <a:extLst>
                      <a:ext uri="{53640926-AAD7-44D8-BBD7-CCE9431645EC}">
                        <a14:shadowObscured xmlns:a14="http://schemas.microsoft.com/office/drawing/2010/main"/>
                      </a:ext>
                    </a:extLst>
                  </pic:spPr>
                </pic:pic>
              </a:graphicData>
            </a:graphic>
          </wp:inline>
        </w:drawing>
      </w:r>
    </w:p>
    <w:p w14:paraId="662AAE00" w14:textId="378C2568" w:rsidR="00121030" w:rsidRDefault="001A774B" w:rsidP="001A774B">
      <w:pPr>
        <w:spacing w:after="0" w:line="276" w:lineRule="auto"/>
        <w:ind w:left="1134" w:right="851" w:hanging="283"/>
        <w:jc w:val="center"/>
      </w:pPr>
      <w:r>
        <w:rPr>
          <w:rFonts w:ascii="Times New Roman" w:hAnsi="Times New Roman" w:cs="Times New Roman"/>
          <w:noProof/>
          <w:sz w:val="24"/>
          <w:szCs w:val="24"/>
        </w:rPr>
        <w:drawing>
          <wp:inline distT="0" distB="0" distL="0" distR="0" wp14:anchorId="1683D981" wp14:editId="5B3BF1B8">
            <wp:extent cx="1191600" cy="10332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ingbroke Logo in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1600" cy="1033200"/>
                    </a:xfrm>
                    <a:prstGeom prst="rect">
                      <a:avLst/>
                    </a:prstGeom>
                  </pic:spPr>
                </pic:pic>
              </a:graphicData>
            </a:graphic>
          </wp:inline>
        </w:drawing>
      </w:r>
    </w:p>
    <w:p w14:paraId="6D73DA64" w14:textId="5E813A30" w:rsidR="00121030" w:rsidRDefault="00121030" w:rsidP="001A774B">
      <w:pPr>
        <w:spacing w:after="0" w:line="276" w:lineRule="auto"/>
        <w:ind w:left="1134" w:right="851" w:hanging="283"/>
      </w:pPr>
      <w:r>
        <w:t xml:space="preserve">                                                                 </w:t>
      </w:r>
      <w:r w:rsidR="0030181E">
        <w:t xml:space="preserve">                                                                  </w:t>
      </w:r>
      <w:r>
        <w:t xml:space="preserve">     </w:t>
      </w:r>
    </w:p>
    <w:p w14:paraId="108E2DA2" w14:textId="5B504E8D" w:rsidR="009D0C31" w:rsidRDefault="009D0C31" w:rsidP="001A774B">
      <w:pPr>
        <w:autoSpaceDE w:val="0"/>
        <w:autoSpaceDN w:val="0"/>
        <w:adjustRightInd w:val="0"/>
        <w:spacing w:after="0" w:line="276" w:lineRule="auto"/>
        <w:ind w:left="1134" w:right="851" w:hanging="283"/>
        <w:jc w:val="center"/>
        <w:rPr>
          <w:rFonts w:ascii="Gill Sans MT" w:eastAsia="Calibri" w:hAnsi="Gill Sans MT" w:cs="Times New Roman"/>
          <w:b/>
          <w:color w:val="1F497D"/>
          <w:sz w:val="40"/>
          <w:szCs w:val="40"/>
        </w:rPr>
      </w:pPr>
      <w:r>
        <w:rPr>
          <w:rFonts w:ascii="Gill Sans MT" w:eastAsia="Calibri" w:hAnsi="Gill Sans MT" w:cs="Times New Roman"/>
          <w:b/>
          <w:color w:val="1F497D"/>
          <w:sz w:val="40"/>
          <w:szCs w:val="40"/>
        </w:rPr>
        <w:t>Assistant Principal</w:t>
      </w:r>
      <w:r w:rsidR="00D23F6D">
        <w:rPr>
          <w:rFonts w:ascii="Gill Sans MT" w:eastAsia="Calibri" w:hAnsi="Gill Sans MT" w:cs="Times New Roman"/>
          <w:b/>
          <w:color w:val="1F497D"/>
          <w:sz w:val="40"/>
          <w:szCs w:val="40"/>
        </w:rPr>
        <w:t xml:space="preserve">: </w:t>
      </w:r>
      <w:r w:rsidR="001A774B">
        <w:rPr>
          <w:rFonts w:ascii="Gill Sans MT" w:eastAsia="Calibri" w:hAnsi="Gill Sans MT" w:cs="Times New Roman"/>
          <w:b/>
          <w:color w:val="1F497D"/>
          <w:sz w:val="40"/>
          <w:szCs w:val="40"/>
        </w:rPr>
        <w:t xml:space="preserve">Pastoral &amp; </w:t>
      </w:r>
      <w:r w:rsidR="00D23F6D">
        <w:rPr>
          <w:rFonts w:ascii="Gill Sans MT" w:eastAsia="Calibri" w:hAnsi="Gill Sans MT" w:cs="Times New Roman"/>
          <w:b/>
          <w:color w:val="1F497D"/>
          <w:sz w:val="40"/>
          <w:szCs w:val="40"/>
        </w:rPr>
        <w:t xml:space="preserve">Safeguarding </w:t>
      </w:r>
    </w:p>
    <w:p w14:paraId="39796AB5" w14:textId="5B860DB0" w:rsidR="00322733" w:rsidRPr="00322733" w:rsidRDefault="00322733" w:rsidP="001A774B">
      <w:pPr>
        <w:autoSpaceDE w:val="0"/>
        <w:autoSpaceDN w:val="0"/>
        <w:adjustRightInd w:val="0"/>
        <w:spacing w:after="0" w:line="276" w:lineRule="auto"/>
        <w:ind w:left="1134" w:right="851" w:hanging="283"/>
        <w:jc w:val="center"/>
        <w:rPr>
          <w:rFonts w:ascii="Gill Sans MT" w:eastAsia="Calibri" w:hAnsi="Gill Sans MT" w:cs="Garamond-Bold"/>
          <w:b/>
          <w:bCs/>
          <w:color w:val="5191CE"/>
          <w:sz w:val="28"/>
          <w:szCs w:val="28"/>
        </w:rPr>
      </w:pPr>
      <w:r w:rsidRPr="00322733">
        <w:rPr>
          <w:rFonts w:ascii="Gill Sans MT" w:eastAsia="Calibri" w:hAnsi="Gill Sans MT" w:cs="Garamond-Bold"/>
          <w:b/>
          <w:bCs/>
          <w:color w:val="5191CE"/>
          <w:sz w:val="28"/>
          <w:szCs w:val="28"/>
        </w:rPr>
        <w:t xml:space="preserve">An exciting opportunity has arisen for dedicated </w:t>
      </w:r>
      <w:r w:rsidR="009D0C31">
        <w:rPr>
          <w:rFonts w:ascii="Gill Sans MT" w:eastAsia="Calibri" w:hAnsi="Gill Sans MT" w:cs="Garamond-Bold"/>
          <w:b/>
          <w:bCs/>
          <w:color w:val="5191CE"/>
          <w:sz w:val="28"/>
          <w:szCs w:val="28"/>
        </w:rPr>
        <w:t xml:space="preserve">teacher </w:t>
      </w:r>
      <w:r w:rsidRPr="00322733">
        <w:rPr>
          <w:rFonts w:ascii="Gill Sans MT" w:eastAsia="Calibri" w:hAnsi="Gill Sans MT" w:cs="Garamond-Bold"/>
          <w:b/>
          <w:bCs/>
          <w:color w:val="5191CE"/>
          <w:sz w:val="28"/>
          <w:szCs w:val="28"/>
        </w:rPr>
        <w:t xml:space="preserve">to develop their </w:t>
      </w:r>
      <w:r w:rsidR="00A3334E">
        <w:rPr>
          <w:rFonts w:ascii="Gill Sans MT" w:eastAsia="Calibri" w:hAnsi="Gill Sans MT" w:cs="Garamond-Bold"/>
          <w:b/>
          <w:bCs/>
          <w:color w:val="5191CE"/>
          <w:sz w:val="28"/>
          <w:szCs w:val="28"/>
        </w:rPr>
        <w:t>career</w:t>
      </w:r>
      <w:r w:rsidR="00BD3988">
        <w:rPr>
          <w:rFonts w:ascii="Gill Sans MT" w:eastAsia="Calibri" w:hAnsi="Gill Sans MT" w:cs="Garamond-Bold"/>
          <w:b/>
          <w:bCs/>
          <w:color w:val="5191CE"/>
          <w:sz w:val="28"/>
          <w:szCs w:val="28"/>
        </w:rPr>
        <w:t xml:space="preserve"> </w:t>
      </w:r>
      <w:r w:rsidRPr="00322733">
        <w:rPr>
          <w:rFonts w:ascii="Gill Sans MT" w:eastAsia="Calibri" w:hAnsi="Gill Sans MT" w:cs="Garamond-Bold"/>
          <w:b/>
          <w:bCs/>
          <w:color w:val="5191CE"/>
          <w:sz w:val="28"/>
          <w:szCs w:val="28"/>
        </w:rPr>
        <w:t>within our passionate and ever courageous community</w:t>
      </w:r>
      <w:r w:rsidR="00BD3988">
        <w:rPr>
          <w:rFonts w:ascii="Gill Sans MT" w:eastAsia="Calibri" w:hAnsi="Gill Sans MT" w:cs="Garamond-Bold"/>
          <w:b/>
          <w:bCs/>
          <w:color w:val="5191CE"/>
          <w:sz w:val="28"/>
          <w:szCs w:val="28"/>
        </w:rPr>
        <w:t>.</w:t>
      </w:r>
    </w:p>
    <w:p w14:paraId="7ABA233F" w14:textId="77777777" w:rsidR="007507AC" w:rsidRDefault="007507AC" w:rsidP="000A7988">
      <w:pPr>
        <w:spacing w:after="0" w:line="276" w:lineRule="auto"/>
        <w:ind w:left="851" w:right="851"/>
        <w:rPr>
          <w:rFonts w:ascii="Gill Sans MT" w:eastAsia="Calibri" w:hAnsi="Gill Sans MT" w:cs="Times New Roman"/>
        </w:rPr>
      </w:pPr>
    </w:p>
    <w:p w14:paraId="65A8B665" w14:textId="77777777" w:rsidR="00A669A4" w:rsidRPr="00A669A4" w:rsidRDefault="00A669A4" w:rsidP="00A669A4">
      <w:pPr>
        <w:spacing w:after="0" w:line="276" w:lineRule="auto"/>
        <w:ind w:left="851" w:right="851"/>
        <w:rPr>
          <w:rFonts w:ascii="Gill Sans MT" w:eastAsia="Calibri" w:hAnsi="Gill Sans MT" w:cs="Times New Roman"/>
        </w:rPr>
      </w:pPr>
      <w:r w:rsidRPr="00A669A4">
        <w:rPr>
          <w:rFonts w:ascii="Gill Sans MT" w:eastAsia="Calibri" w:hAnsi="Gill Sans MT" w:cs="Times New Roman"/>
        </w:rPr>
        <w:t xml:space="preserve">We are a courageous, compassionate community - empowering excellence. We are a value lead organisation, being bold within every aspect of our lives at school.  </w:t>
      </w:r>
    </w:p>
    <w:p w14:paraId="146A1CB5" w14:textId="77777777" w:rsidR="00A669A4" w:rsidRPr="00A669A4" w:rsidRDefault="00A669A4" w:rsidP="00A669A4">
      <w:pPr>
        <w:spacing w:after="0" w:line="276" w:lineRule="auto"/>
        <w:ind w:left="851" w:right="851"/>
        <w:rPr>
          <w:rFonts w:ascii="Gill Sans MT" w:eastAsia="Calibri" w:hAnsi="Gill Sans MT" w:cs="Times New Roman"/>
        </w:rPr>
      </w:pPr>
    </w:p>
    <w:p w14:paraId="45DC0154" w14:textId="77777777" w:rsidR="00A669A4" w:rsidRPr="00A669A4" w:rsidRDefault="00A669A4" w:rsidP="00A669A4">
      <w:pPr>
        <w:spacing w:after="0" w:line="276" w:lineRule="auto"/>
        <w:ind w:left="851" w:right="851"/>
        <w:rPr>
          <w:rFonts w:ascii="Gill Sans MT" w:eastAsia="Calibri" w:hAnsi="Gill Sans MT" w:cs="Times New Roman"/>
        </w:rPr>
      </w:pPr>
      <w:r w:rsidRPr="00A669A4">
        <w:rPr>
          <w:rFonts w:ascii="Gill Sans MT" w:eastAsia="Calibri" w:hAnsi="Gill Sans MT" w:cs="Times New Roman"/>
        </w:rPr>
        <w:t xml:space="preserve">We want all staff to thrive, modelling leadership and determination to the pupils and students within our rich and diverse academy, working together to fulfil our vision of creating a centre of excellence within our local community. </w:t>
      </w:r>
    </w:p>
    <w:p w14:paraId="242BC87D" w14:textId="77777777" w:rsidR="00A669A4" w:rsidRPr="00A669A4" w:rsidRDefault="00A669A4" w:rsidP="00A669A4">
      <w:pPr>
        <w:spacing w:after="0" w:line="276" w:lineRule="auto"/>
        <w:ind w:left="851" w:right="851"/>
        <w:rPr>
          <w:rFonts w:ascii="Gill Sans MT" w:eastAsia="Calibri" w:hAnsi="Gill Sans MT" w:cs="Times New Roman"/>
        </w:rPr>
      </w:pPr>
    </w:p>
    <w:p w14:paraId="3EB71623" w14:textId="77777777" w:rsidR="00A669A4" w:rsidRPr="00A669A4" w:rsidRDefault="00A669A4" w:rsidP="00A669A4">
      <w:pPr>
        <w:spacing w:after="0" w:line="276" w:lineRule="auto"/>
        <w:ind w:left="851" w:right="851"/>
        <w:rPr>
          <w:rFonts w:ascii="Gill Sans MT" w:eastAsia="Calibri" w:hAnsi="Gill Sans MT" w:cs="Times New Roman"/>
        </w:rPr>
      </w:pPr>
      <w:r w:rsidRPr="00A669A4">
        <w:rPr>
          <w:rFonts w:ascii="Gill Sans MT" w:eastAsia="Calibri" w:hAnsi="Gill Sans MT" w:cs="Times New Roman"/>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p>
    <w:p w14:paraId="10D9156F" w14:textId="77777777" w:rsidR="00A669A4" w:rsidRPr="00A669A4" w:rsidRDefault="00A669A4" w:rsidP="00A669A4">
      <w:pPr>
        <w:spacing w:after="0" w:line="276" w:lineRule="auto"/>
        <w:ind w:left="851" w:right="851"/>
        <w:rPr>
          <w:rFonts w:ascii="Gill Sans MT" w:eastAsia="Calibri" w:hAnsi="Gill Sans MT" w:cs="Times New Roman"/>
        </w:rPr>
      </w:pPr>
    </w:p>
    <w:p w14:paraId="4D46629F" w14:textId="7317F932" w:rsidR="007507AC" w:rsidRDefault="00A669A4" w:rsidP="00A669A4">
      <w:pPr>
        <w:spacing w:after="0" w:line="276" w:lineRule="auto"/>
        <w:ind w:left="851" w:right="851"/>
        <w:rPr>
          <w:rFonts w:ascii="Gill Sans MT" w:eastAsia="Calibri" w:hAnsi="Gill Sans MT" w:cs="Times New Roman"/>
        </w:rPr>
      </w:pPr>
      <w:r w:rsidRPr="00A669A4">
        <w:rPr>
          <w:rFonts w:ascii="Gill Sans MT" w:eastAsia="Calibri" w:hAnsi="Gill Sans MT" w:cs="Times New Roman"/>
        </w:rPr>
        <w:t>Bolingbroke Academy is a uniquely exciting, fulfilling and innovative place to work, learn and grow. We are proud to be rated as ‘Outstanding’ in all five categories in the 2024 Ofsted inspection.</w:t>
      </w:r>
      <w:r w:rsidRPr="00A669A4">
        <w:rPr>
          <w:rFonts w:ascii="Arial" w:eastAsia="Calibri" w:hAnsi="Arial" w:cs="Arial"/>
        </w:rPr>
        <w:t> </w:t>
      </w:r>
      <w:r w:rsidRPr="00A669A4">
        <w:rPr>
          <w:rFonts w:ascii="Gill Sans MT" w:eastAsia="Calibri" w:hAnsi="Gill Sans MT" w:cs="Times New Roman"/>
        </w:rPr>
        <w:t>Ofsted</w:t>
      </w:r>
      <w:r w:rsidRPr="00A669A4">
        <w:rPr>
          <w:rFonts w:ascii="Gill Sans MT" w:eastAsia="Calibri" w:hAnsi="Gill Sans MT" w:cs="Gill Sans MT"/>
        </w:rPr>
        <w:t>’</w:t>
      </w:r>
      <w:r w:rsidRPr="00A669A4">
        <w:rPr>
          <w:rFonts w:ascii="Gill Sans MT" w:eastAsia="Calibri" w:hAnsi="Gill Sans MT" w:cs="Times New Roman"/>
        </w:rPr>
        <w:t xml:space="preserve">s recent parent survey also ranked us as the </w:t>
      </w:r>
      <w:r w:rsidRPr="00A669A4">
        <w:rPr>
          <w:rFonts w:ascii="Gill Sans MT" w:eastAsia="Calibri" w:hAnsi="Gill Sans MT" w:cs="Gill Sans MT"/>
        </w:rPr>
        <w:t>‘</w:t>
      </w:r>
      <w:r w:rsidRPr="00A669A4">
        <w:rPr>
          <w:rFonts w:ascii="Gill Sans MT" w:eastAsia="Calibri" w:hAnsi="Gill Sans MT" w:cs="Times New Roman"/>
        </w:rPr>
        <w:t>happiest secondary school</w:t>
      </w:r>
      <w:r w:rsidRPr="00A669A4">
        <w:rPr>
          <w:rFonts w:ascii="Gill Sans MT" w:eastAsia="Calibri" w:hAnsi="Gill Sans MT" w:cs="Gill Sans MT"/>
        </w:rPr>
        <w:t>’</w:t>
      </w:r>
      <w:r w:rsidRPr="00A669A4">
        <w:rPr>
          <w:rFonts w:ascii="Gill Sans MT" w:eastAsia="Calibri" w:hAnsi="Gill Sans MT" w:cs="Times New Roman"/>
        </w:rPr>
        <w:t xml:space="preserve"> in Wandsworth.</w:t>
      </w:r>
    </w:p>
    <w:p w14:paraId="068AAFBE" w14:textId="77777777" w:rsidR="00A669A4" w:rsidRDefault="00A669A4" w:rsidP="00A669A4">
      <w:pPr>
        <w:spacing w:after="0" w:line="276" w:lineRule="auto"/>
        <w:ind w:left="851" w:right="851"/>
        <w:rPr>
          <w:rFonts w:ascii="Gill Sans MT" w:eastAsia="Calibri" w:hAnsi="Gill Sans MT" w:cs="Times New Roman"/>
        </w:rPr>
      </w:pPr>
    </w:p>
    <w:p w14:paraId="630BCCE0" w14:textId="77777777" w:rsidR="00191B8C" w:rsidRDefault="00191B8C" w:rsidP="000A7988">
      <w:pPr>
        <w:pStyle w:val="Default"/>
        <w:spacing w:line="276" w:lineRule="auto"/>
        <w:ind w:left="851" w:right="851"/>
        <w:rPr>
          <w:rFonts w:ascii="Gill Sans MT" w:eastAsia="Calibri" w:hAnsi="Gill Sans MT" w:cs="Times New Roman"/>
          <w:b/>
          <w:color w:val="1E497E"/>
        </w:rPr>
      </w:pPr>
      <w:r w:rsidRPr="00B51313">
        <w:rPr>
          <w:rFonts w:ascii="Gill Sans MT" w:eastAsia="Calibri" w:hAnsi="Gill Sans MT" w:cs="Times New Roman"/>
          <w:b/>
          <w:color w:val="1E497E"/>
        </w:rPr>
        <w:t xml:space="preserve">The Role </w:t>
      </w:r>
    </w:p>
    <w:p w14:paraId="39F56375" w14:textId="4B2151FD" w:rsidR="009D0C31" w:rsidRDefault="009D0C31" w:rsidP="00A669A4">
      <w:pPr>
        <w:spacing w:after="0" w:line="276" w:lineRule="auto"/>
        <w:ind w:left="851" w:right="851"/>
        <w:rPr>
          <w:rFonts w:ascii="Gill Sans MT" w:hAnsi="Gill Sans MT"/>
        </w:rPr>
      </w:pPr>
      <w:r w:rsidRPr="00AD37D3">
        <w:rPr>
          <w:rFonts w:ascii="Gill Sans MT" w:hAnsi="Gill Sans MT"/>
        </w:rPr>
        <w:t>The exact role and specific responsibilities of each Assistant Principal will be agreed annually and will change</w:t>
      </w:r>
      <w:r w:rsidR="00887B1D">
        <w:rPr>
          <w:rFonts w:ascii="Gill Sans MT" w:hAnsi="Gill Sans MT"/>
        </w:rPr>
        <w:t xml:space="preserve"> </w:t>
      </w:r>
      <w:r w:rsidR="00286E3E">
        <w:rPr>
          <w:rFonts w:ascii="Gill Sans MT" w:hAnsi="Gill Sans MT"/>
        </w:rPr>
        <w:t>to enable</w:t>
      </w:r>
      <w:r w:rsidRPr="00AD37D3">
        <w:rPr>
          <w:rFonts w:ascii="Gill Sans MT" w:hAnsi="Gill Sans MT"/>
        </w:rPr>
        <w:t xml:space="preserve"> each member of the Core Team </w:t>
      </w:r>
      <w:r w:rsidR="00286E3E">
        <w:rPr>
          <w:rFonts w:ascii="Gill Sans MT" w:hAnsi="Gill Sans MT"/>
        </w:rPr>
        <w:t>t</w:t>
      </w:r>
      <w:r w:rsidRPr="00AD37D3">
        <w:rPr>
          <w:rFonts w:ascii="Gill Sans MT" w:hAnsi="Gill Sans MT"/>
        </w:rPr>
        <w:t xml:space="preserve">o gain experience in all aspects of school leadership in preparation for Headship. </w:t>
      </w:r>
      <w:r w:rsidRPr="009D0C31">
        <w:rPr>
          <w:rFonts w:ascii="Gill Sans MT" w:hAnsi="Gill Sans MT"/>
        </w:rPr>
        <w:t>As a member of the Core Team, the Assistant Principal will also be centrally involved in the overall leadership and management of the academy and will help to establish a school culture that is both nurturing and rigorous.</w:t>
      </w:r>
    </w:p>
    <w:p w14:paraId="3901B28E" w14:textId="77777777" w:rsidR="007865CB" w:rsidRPr="009D0C31" w:rsidRDefault="007865CB" w:rsidP="00A669A4">
      <w:pPr>
        <w:spacing w:after="0" w:line="276" w:lineRule="auto"/>
        <w:ind w:left="851" w:right="851"/>
        <w:rPr>
          <w:rFonts w:ascii="Gill Sans MT" w:hAnsi="Gill Sans MT"/>
          <w:b/>
          <w:bCs/>
          <w:u w:val="single"/>
        </w:rPr>
      </w:pPr>
    </w:p>
    <w:p w14:paraId="543B54DF" w14:textId="77777777" w:rsidR="00B43B6F" w:rsidRDefault="00BD3586" w:rsidP="001A774B">
      <w:pPr>
        <w:spacing w:after="0" w:line="276" w:lineRule="auto"/>
        <w:ind w:left="1134" w:right="851" w:hanging="283"/>
        <w:rPr>
          <w:rFonts w:ascii="Gill Sans MT" w:eastAsia="Calibri" w:hAnsi="Gill Sans MT" w:cs="Times New Roman"/>
          <w:b/>
        </w:rPr>
      </w:pPr>
      <w:r w:rsidRPr="003D06F9">
        <w:rPr>
          <w:rFonts w:ascii="Gill Sans MT" w:eastAsia="Calibri" w:hAnsi="Gill Sans MT" w:cs="Times New Roman"/>
          <w:b/>
        </w:rPr>
        <w:t>Reports to:</w:t>
      </w:r>
      <w:r>
        <w:rPr>
          <w:rFonts w:ascii="Gill Sans MT" w:eastAsia="Calibri" w:hAnsi="Gill Sans MT" w:cs="Times New Roman"/>
          <w:b/>
        </w:rPr>
        <w:t xml:space="preserve"> </w:t>
      </w:r>
      <w:r w:rsidR="009D0C31">
        <w:rPr>
          <w:rFonts w:ascii="Gill Sans MT" w:eastAsia="Calibri" w:hAnsi="Gill Sans MT" w:cs="Times New Roman"/>
        </w:rPr>
        <w:t>Principal</w:t>
      </w:r>
    </w:p>
    <w:p w14:paraId="0333CF73" w14:textId="4CAB2CE9" w:rsidR="00BD3586" w:rsidRDefault="00BD3586" w:rsidP="001A774B">
      <w:pPr>
        <w:spacing w:after="0" w:line="276" w:lineRule="auto"/>
        <w:ind w:left="1134" w:right="851" w:hanging="283"/>
        <w:rPr>
          <w:rFonts w:ascii="Gill Sans MT" w:eastAsia="Calibri" w:hAnsi="Gill Sans MT" w:cs="Times New Roman"/>
        </w:rPr>
      </w:pPr>
      <w:r w:rsidRPr="003D06F9">
        <w:rPr>
          <w:rFonts w:ascii="Gill Sans MT" w:eastAsia="Calibri" w:hAnsi="Gill Sans MT" w:cs="Times New Roman"/>
          <w:b/>
        </w:rPr>
        <w:t xml:space="preserve">Start </w:t>
      </w:r>
      <w:r w:rsidR="00524C74" w:rsidRPr="003D06F9">
        <w:rPr>
          <w:rFonts w:ascii="Gill Sans MT" w:eastAsia="Calibri" w:hAnsi="Gill Sans MT" w:cs="Times New Roman"/>
          <w:b/>
        </w:rPr>
        <w:t>date</w:t>
      </w:r>
      <w:r w:rsidR="00524C74">
        <w:rPr>
          <w:rFonts w:ascii="Gill Sans MT" w:eastAsia="Calibri" w:hAnsi="Gill Sans MT" w:cs="Times New Roman"/>
          <w:b/>
        </w:rPr>
        <w:t>:</w:t>
      </w:r>
      <w:r w:rsidR="009D0C31">
        <w:rPr>
          <w:rFonts w:ascii="Gill Sans MT" w:eastAsia="Calibri" w:hAnsi="Gill Sans MT" w:cs="Times New Roman"/>
        </w:rPr>
        <w:t xml:space="preserve"> </w:t>
      </w:r>
      <w:r w:rsidR="00334FC9">
        <w:rPr>
          <w:rFonts w:ascii="Gill Sans MT" w:eastAsia="Calibri" w:hAnsi="Gill Sans MT" w:cs="Times New Roman"/>
        </w:rPr>
        <w:t>September 2025</w:t>
      </w:r>
      <w:r w:rsidRPr="003D06F9">
        <w:rPr>
          <w:rFonts w:ascii="Gill Sans MT" w:eastAsia="Calibri" w:hAnsi="Gill Sans MT" w:cs="Times New Roman"/>
        </w:rPr>
        <w:t xml:space="preserve">  </w:t>
      </w:r>
    </w:p>
    <w:p w14:paraId="5426999B" w14:textId="2F389E95" w:rsidR="00E443C4" w:rsidRDefault="00E443C4" w:rsidP="001A774B">
      <w:pPr>
        <w:spacing w:after="0" w:line="276" w:lineRule="auto"/>
        <w:ind w:left="1134" w:right="851" w:hanging="283"/>
        <w:rPr>
          <w:rFonts w:ascii="Gill Sans MT" w:eastAsia="Calibri" w:hAnsi="Gill Sans MT" w:cs="Times New Roman"/>
        </w:rPr>
      </w:pPr>
      <w:r>
        <w:rPr>
          <w:rFonts w:ascii="Gill Sans MT" w:eastAsia="Calibri" w:hAnsi="Gill Sans MT" w:cs="Times New Roman"/>
          <w:b/>
        </w:rPr>
        <w:t>Contract:</w:t>
      </w:r>
      <w:r>
        <w:rPr>
          <w:rFonts w:ascii="Gill Sans MT" w:eastAsia="Calibri" w:hAnsi="Gill Sans MT" w:cs="Times New Roman"/>
        </w:rPr>
        <w:t xml:space="preserve"> Permanent</w:t>
      </w:r>
    </w:p>
    <w:p w14:paraId="75AA197C" w14:textId="7D606F1C" w:rsidR="00BD3586" w:rsidRPr="003D06F9" w:rsidRDefault="00BD3586" w:rsidP="001A774B">
      <w:pPr>
        <w:spacing w:after="0" w:line="276" w:lineRule="auto"/>
        <w:ind w:left="1134" w:right="851" w:hanging="283"/>
        <w:rPr>
          <w:rFonts w:ascii="Gill Sans MT" w:eastAsia="Calibri" w:hAnsi="Gill Sans MT" w:cs="Times New Roman"/>
        </w:rPr>
      </w:pPr>
      <w:r w:rsidRPr="003D06F9">
        <w:rPr>
          <w:rFonts w:ascii="Gill Sans MT" w:eastAsia="Calibri" w:hAnsi="Gill Sans MT" w:cs="Times New Roman"/>
          <w:b/>
        </w:rPr>
        <w:t>Salary</w:t>
      </w:r>
      <w:r w:rsidRPr="003D06F9">
        <w:rPr>
          <w:rFonts w:ascii="Gill Sans MT" w:eastAsia="Calibri" w:hAnsi="Gill Sans MT" w:cs="Times New Roman"/>
        </w:rPr>
        <w:t xml:space="preserve">: </w:t>
      </w:r>
      <w:r w:rsidR="00E443C4">
        <w:rPr>
          <w:rFonts w:ascii="Gill Sans MT" w:eastAsia="Calibri" w:hAnsi="Gill Sans MT" w:cs="Times New Roman"/>
        </w:rPr>
        <w:t>£</w:t>
      </w:r>
      <w:r w:rsidR="00FD3BE1">
        <w:rPr>
          <w:rFonts w:ascii="Gill Sans MT" w:eastAsia="Calibri" w:hAnsi="Gill Sans MT" w:cs="Times New Roman"/>
        </w:rPr>
        <w:t>68,244</w:t>
      </w:r>
      <w:r w:rsidR="00E443C4">
        <w:rPr>
          <w:rFonts w:ascii="Gill Sans MT" w:eastAsia="Calibri" w:hAnsi="Gill Sans MT" w:cs="Times New Roman"/>
        </w:rPr>
        <w:t xml:space="preserve"> - £</w:t>
      </w:r>
      <w:r w:rsidR="00FD3BE1">
        <w:rPr>
          <w:rFonts w:ascii="Gill Sans MT" w:eastAsia="Calibri" w:hAnsi="Gill Sans MT" w:cs="Times New Roman"/>
        </w:rPr>
        <w:t>74,304</w:t>
      </w:r>
      <w:r w:rsidR="00E443C4">
        <w:rPr>
          <w:rFonts w:ascii="Gill Sans MT" w:eastAsia="Calibri" w:hAnsi="Gill Sans MT" w:cs="Times New Roman"/>
        </w:rPr>
        <w:t xml:space="preserve"> (Ark LPS Point</w:t>
      </w:r>
      <w:r w:rsidR="00BC2B46">
        <w:rPr>
          <w:rFonts w:ascii="Gill Sans MT" w:eastAsia="Calibri" w:hAnsi="Gill Sans MT" w:cs="Times New Roman"/>
        </w:rPr>
        <w:t xml:space="preserve"> </w:t>
      </w:r>
      <w:r w:rsidR="002E2A0D">
        <w:rPr>
          <w:rFonts w:ascii="Gill Sans MT" w:eastAsia="Calibri" w:hAnsi="Gill Sans MT" w:cs="Times New Roman"/>
        </w:rPr>
        <w:t>7-11</w:t>
      </w:r>
      <w:r w:rsidR="00E443C4">
        <w:rPr>
          <w:rFonts w:ascii="Gill Sans MT" w:eastAsia="Calibri" w:hAnsi="Gill Sans MT" w:cs="Times New Roman"/>
        </w:rPr>
        <w:t>)</w:t>
      </w:r>
    </w:p>
    <w:p w14:paraId="19A0986C" w14:textId="33188D3C" w:rsidR="00BD3586" w:rsidRDefault="00BD3586" w:rsidP="2C63AB25">
      <w:pPr>
        <w:spacing w:after="0" w:line="276" w:lineRule="auto"/>
        <w:ind w:left="1134" w:right="851" w:hanging="283"/>
        <w:rPr>
          <w:rFonts w:ascii="Gill Sans MT" w:eastAsia="Calibri" w:hAnsi="Gill Sans MT" w:cs="Times New Roman"/>
        </w:rPr>
      </w:pPr>
      <w:r w:rsidRPr="2C63AB25">
        <w:rPr>
          <w:rFonts w:ascii="Gill Sans MT" w:eastAsia="Calibri" w:hAnsi="Gill Sans MT" w:cs="Times New Roman"/>
          <w:b/>
          <w:bCs/>
        </w:rPr>
        <w:t xml:space="preserve">Closing Date: </w:t>
      </w:r>
      <w:r w:rsidR="00624737" w:rsidRPr="00624737">
        <w:rPr>
          <w:rFonts w:ascii="Gill Sans MT" w:eastAsia="Calibri" w:hAnsi="Gill Sans MT" w:cs="Times New Roman"/>
        </w:rPr>
        <w:t xml:space="preserve">Sunday, </w:t>
      </w:r>
      <w:r w:rsidR="00C333AB" w:rsidRPr="00624737">
        <w:rPr>
          <w:rFonts w:ascii="Gill Sans MT" w:eastAsia="Calibri" w:hAnsi="Gill Sans MT" w:cs="Times New Roman"/>
        </w:rPr>
        <w:t>1</w:t>
      </w:r>
      <w:r w:rsidR="00BF34D7" w:rsidRPr="00624737">
        <w:rPr>
          <w:rFonts w:ascii="Gill Sans MT" w:eastAsia="Calibri" w:hAnsi="Gill Sans MT" w:cs="Times New Roman"/>
        </w:rPr>
        <w:t>1</w:t>
      </w:r>
      <w:r w:rsidR="536EC02F" w:rsidRPr="00624737">
        <w:rPr>
          <w:rFonts w:ascii="Gill Sans MT" w:eastAsia="Calibri" w:hAnsi="Gill Sans MT" w:cs="Times New Roman"/>
          <w:vertAlign w:val="superscript"/>
        </w:rPr>
        <w:t>th</w:t>
      </w:r>
      <w:r w:rsidR="536EC02F" w:rsidRPr="2C63AB25">
        <w:rPr>
          <w:rFonts w:ascii="Gill Sans MT" w:eastAsia="Calibri" w:hAnsi="Gill Sans MT" w:cs="Times New Roman"/>
        </w:rPr>
        <w:t xml:space="preserve"> </w:t>
      </w:r>
      <w:r w:rsidR="00C333AB" w:rsidRPr="2C63AB25">
        <w:rPr>
          <w:rFonts w:ascii="Gill Sans MT" w:eastAsia="Calibri" w:hAnsi="Gill Sans MT" w:cs="Times New Roman"/>
        </w:rPr>
        <w:t>May 2025</w:t>
      </w:r>
    </w:p>
    <w:p w14:paraId="522DD106" w14:textId="0C70639E" w:rsidR="0051340F" w:rsidRDefault="0051340F" w:rsidP="00575DF1">
      <w:pPr>
        <w:spacing w:after="0" w:line="276" w:lineRule="auto"/>
        <w:ind w:left="851" w:right="851"/>
        <w:rPr>
          <w:rFonts w:ascii="Gill Sans MT" w:eastAsia="Calibri" w:hAnsi="Gill Sans MT" w:cs="Times New Roman"/>
        </w:rPr>
      </w:pPr>
      <w:r>
        <w:rPr>
          <w:rFonts w:ascii="Gill Sans MT" w:eastAsia="Calibri" w:hAnsi="Gill Sans MT" w:cs="Times New Roman"/>
          <w:b/>
          <w:bCs/>
        </w:rPr>
        <w:t>Interview Dates:</w:t>
      </w:r>
      <w:r>
        <w:rPr>
          <w:rFonts w:ascii="Gill Sans MT" w:eastAsia="Calibri" w:hAnsi="Gill Sans MT" w:cs="Times New Roman"/>
        </w:rPr>
        <w:t xml:space="preserve"> First interview (Online) – Tuesday, 13</w:t>
      </w:r>
      <w:r w:rsidRPr="0051340F">
        <w:rPr>
          <w:rFonts w:ascii="Gill Sans MT" w:eastAsia="Calibri" w:hAnsi="Gill Sans MT" w:cs="Times New Roman"/>
          <w:vertAlign w:val="superscript"/>
        </w:rPr>
        <w:t>th</w:t>
      </w:r>
      <w:r>
        <w:rPr>
          <w:rFonts w:ascii="Gill Sans MT" w:eastAsia="Calibri" w:hAnsi="Gill Sans MT" w:cs="Times New Roman"/>
        </w:rPr>
        <w:t xml:space="preserve"> May</w:t>
      </w:r>
      <w:r w:rsidR="00C70C3D">
        <w:rPr>
          <w:rFonts w:ascii="Gill Sans MT" w:eastAsia="Calibri" w:hAnsi="Gill Sans MT" w:cs="Times New Roman"/>
        </w:rPr>
        <w:t>, Second interview (onsite) – Thursday, 15</w:t>
      </w:r>
      <w:r w:rsidR="00C70C3D" w:rsidRPr="00C70C3D">
        <w:rPr>
          <w:rFonts w:ascii="Gill Sans MT" w:eastAsia="Calibri" w:hAnsi="Gill Sans MT" w:cs="Times New Roman"/>
          <w:vertAlign w:val="superscript"/>
        </w:rPr>
        <w:t>th</w:t>
      </w:r>
      <w:r w:rsidR="00C70C3D">
        <w:rPr>
          <w:rFonts w:ascii="Gill Sans MT" w:eastAsia="Calibri" w:hAnsi="Gill Sans MT" w:cs="Times New Roman"/>
        </w:rPr>
        <w:t xml:space="preserve"> May</w:t>
      </w:r>
      <w:r w:rsidR="00575DF1">
        <w:rPr>
          <w:rFonts w:ascii="Gill Sans MT" w:eastAsia="Calibri" w:hAnsi="Gill Sans MT" w:cs="Times New Roman"/>
        </w:rPr>
        <w:t xml:space="preserve"> 2025</w:t>
      </w:r>
    </w:p>
    <w:p w14:paraId="3F141096" w14:textId="77777777" w:rsidR="0051340F" w:rsidRPr="00C333AB" w:rsidRDefault="0051340F" w:rsidP="2C63AB25">
      <w:pPr>
        <w:spacing w:after="0" w:line="276" w:lineRule="auto"/>
        <w:ind w:left="1134" w:right="851" w:hanging="283"/>
        <w:rPr>
          <w:rFonts w:ascii="Gill Sans MT" w:eastAsia="Calibri" w:hAnsi="Gill Sans MT" w:cs="Times New Roman"/>
        </w:rPr>
      </w:pPr>
    </w:p>
    <w:p w14:paraId="4F039103" w14:textId="77777777" w:rsidR="00C333AB" w:rsidRDefault="00C333AB" w:rsidP="001A774B">
      <w:pPr>
        <w:autoSpaceDE w:val="0"/>
        <w:autoSpaceDN w:val="0"/>
        <w:adjustRightInd w:val="0"/>
        <w:spacing w:after="0" w:line="276" w:lineRule="auto"/>
        <w:ind w:left="1134" w:right="851" w:hanging="283"/>
        <w:rPr>
          <w:rFonts w:ascii="Gill Sans MT" w:hAnsi="Gill Sans MT" w:cs="TradeGothic Light"/>
          <w:b/>
          <w:bCs/>
          <w:color w:val="003296"/>
          <w:sz w:val="32"/>
          <w:szCs w:val="32"/>
        </w:rPr>
      </w:pPr>
    </w:p>
    <w:p w14:paraId="4163A570" w14:textId="77777777" w:rsidR="00C333AB" w:rsidRDefault="00C333AB" w:rsidP="001A774B">
      <w:pPr>
        <w:autoSpaceDE w:val="0"/>
        <w:autoSpaceDN w:val="0"/>
        <w:adjustRightInd w:val="0"/>
        <w:spacing w:after="0" w:line="276" w:lineRule="auto"/>
        <w:ind w:left="1134" w:right="851" w:hanging="283"/>
        <w:rPr>
          <w:rFonts w:ascii="Gill Sans MT" w:hAnsi="Gill Sans MT" w:cs="TradeGothic Light"/>
          <w:b/>
          <w:bCs/>
          <w:color w:val="003296"/>
          <w:sz w:val="32"/>
          <w:szCs w:val="32"/>
        </w:rPr>
      </w:pPr>
    </w:p>
    <w:p w14:paraId="5B90FB06" w14:textId="26CE8DE9" w:rsidR="009D0C31" w:rsidRDefault="009D0C31" w:rsidP="001A774B">
      <w:pPr>
        <w:autoSpaceDE w:val="0"/>
        <w:autoSpaceDN w:val="0"/>
        <w:adjustRightInd w:val="0"/>
        <w:spacing w:after="0" w:line="276" w:lineRule="auto"/>
        <w:ind w:left="1134" w:right="851" w:hanging="283"/>
        <w:rPr>
          <w:rFonts w:ascii="Gill Sans MT" w:hAnsi="Gill Sans MT" w:cs="TradeGothic Light"/>
          <w:b/>
          <w:bCs/>
          <w:color w:val="003296"/>
          <w:sz w:val="32"/>
          <w:szCs w:val="32"/>
        </w:rPr>
      </w:pPr>
      <w:r w:rsidRPr="00D86495">
        <w:rPr>
          <w:rFonts w:ascii="Gill Sans MT" w:hAnsi="Gill Sans MT" w:cs="TradeGothic Light"/>
          <w:b/>
          <w:bCs/>
          <w:color w:val="003296"/>
          <w:sz w:val="32"/>
          <w:szCs w:val="32"/>
        </w:rPr>
        <w:t>Key Responsibilitie</w:t>
      </w:r>
      <w:r>
        <w:rPr>
          <w:rFonts w:ascii="Gill Sans MT" w:hAnsi="Gill Sans MT" w:cs="TradeGothic Light"/>
          <w:b/>
          <w:bCs/>
          <w:color w:val="003296"/>
          <w:sz w:val="32"/>
          <w:szCs w:val="32"/>
        </w:rPr>
        <w:t>s</w:t>
      </w:r>
    </w:p>
    <w:p w14:paraId="2D514740" w14:textId="77777777" w:rsidR="00C333AB" w:rsidRDefault="00C333AB" w:rsidP="001A774B">
      <w:pPr>
        <w:spacing w:after="0" w:line="276" w:lineRule="auto"/>
        <w:ind w:left="1134" w:right="851" w:hanging="283"/>
        <w:rPr>
          <w:rFonts w:ascii="Gill Sans MT" w:hAnsi="Gill Sans MT" w:cs="TradeGothic Light"/>
          <w:b/>
          <w:bCs/>
          <w:color w:val="003296"/>
          <w:sz w:val="28"/>
          <w:szCs w:val="24"/>
        </w:rPr>
      </w:pPr>
    </w:p>
    <w:p w14:paraId="2F70A4CE" w14:textId="77EBD4D7" w:rsidR="009D0C31" w:rsidRPr="009D0C31" w:rsidRDefault="009D0C31" w:rsidP="001A774B">
      <w:pPr>
        <w:spacing w:after="0" w:line="276" w:lineRule="auto"/>
        <w:ind w:left="1134" w:right="851" w:hanging="283"/>
        <w:rPr>
          <w:rFonts w:ascii="Gill Sans MT" w:hAnsi="Gill Sans MT"/>
        </w:rPr>
      </w:pPr>
      <w:r w:rsidRPr="009D0C31">
        <w:rPr>
          <w:rFonts w:ascii="Gill Sans MT" w:hAnsi="Gill Sans MT" w:cs="TradeGothic Light"/>
          <w:b/>
          <w:bCs/>
          <w:color w:val="003296"/>
          <w:sz w:val="28"/>
          <w:szCs w:val="24"/>
        </w:rPr>
        <w:t xml:space="preserve">Leadership and Management </w:t>
      </w:r>
    </w:p>
    <w:p w14:paraId="3AF34DD6" w14:textId="4A73EB14" w:rsidR="00D23F6D" w:rsidRPr="00D23F6D" w:rsidRDefault="00D23F6D" w:rsidP="001A774B">
      <w:pPr>
        <w:pStyle w:val="ListParagraph"/>
        <w:numPr>
          <w:ilvl w:val="0"/>
          <w:numId w:val="19"/>
        </w:numPr>
        <w:autoSpaceDE w:val="0"/>
        <w:autoSpaceDN w:val="0"/>
        <w:adjustRightInd w:val="0"/>
        <w:spacing w:after="0" w:line="276" w:lineRule="auto"/>
        <w:ind w:left="1134" w:right="851" w:hanging="283"/>
        <w:jc w:val="both"/>
        <w:rPr>
          <w:rFonts w:ascii="Gill Sans MT" w:eastAsia="Garamond" w:hAnsi="Gill Sans MT" w:cs="Times New Roman"/>
        </w:rPr>
      </w:pPr>
      <w:r w:rsidRPr="00D23F6D">
        <w:rPr>
          <w:rFonts w:ascii="Gill Sans MT" w:hAnsi="Gill Sans MT"/>
        </w:rPr>
        <w:t>Be the school</w:t>
      </w:r>
      <w:r w:rsidR="003040D2">
        <w:rPr>
          <w:rFonts w:ascii="Gill Sans MT" w:hAnsi="Gill Sans MT"/>
        </w:rPr>
        <w:t>’</w:t>
      </w:r>
      <w:r w:rsidRPr="00D23F6D">
        <w:rPr>
          <w:rFonts w:ascii="Gill Sans MT" w:hAnsi="Gill Sans MT"/>
        </w:rPr>
        <w:t>s Designated Safeguarding Lead</w:t>
      </w:r>
      <w:r w:rsidR="00B95439">
        <w:rPr>
          <w:rFonts w:ascii="Gill Sans MT" w:hAnsi="Gill Sans MT"/>
        </w:rPr>
        <w:t>.</w:t>
      </w:r>
    </w:p>
    <w:p w14:paraId="7866FEFB" w14:textId="5C0E4C55" w:rsidR="00D23F6D" w:rsidRPr="00D23F6D" w:rsidRDefault="00D23F6D" w:rsidP="001A774B">
      <w:pPr>
        <w:pStyle w:val="ListParagraph"/>
        <w:numPr>
          <w:ilvl w:val="0"/>
          <w:numId w:val="19"/>
        </w:numPr>
        <w:autoSpaceDE w:val="0"/>
        <w:autoSpaceDN w:val="0"/>
        <w:adjustRightInd w:val="0"/>
        <w:spacing w:after="0" w:line="276" w:lineRule="auto"/>
        <w:ind w:left="1134" w:right="851" w:hanging="283"/>
        <w:jc w:val="both"/>
        <w:rPr>
          <w:rFonts w:ascii="Gill Sans MT" w:eastAsia="Garamond" w:hAnsi="Gill Sans MT" w:cs="Times New Roman"/>
        </w:rPr>
      </w:pPr>
      <w:r w:rsidRPr="00D23F6D">
        <w:rPr>
          <w:rFonts w:ascii="Gill Sans MT" w:eastAsia="Garamond" w:hAnsi="Gill Sans MT" w:cs="Times New Roman"/>
        </w:rPr>
        <w:t xml:space="preserve">Responsible for </w:t>
      </w:r>
      <w:r w:rsidR="004D3447">
        <w:rPr>
          <w:rFonts w:ascii="Gill Sans MT" w:eastAsia="Garamond" w:hAnsi="Gill Sans MT" w:cs="Times New Roman"/>
        </w:rPr>
        <w:t>half-</w:t>
      </w:r>
      <w:r w:rsidRPr="00D23F6D">
        <w:rPr>
          <w:rFonts w:ascii="Gill Sans MT" w:eastAsia="Garamond" w:hAnsi="Gill Sans MT" w:cs="Times New Roman"/>
        </w:rPr>
        <w:t xml:space="preserve">termly Ark Safeguarding audit </w:t>
      </w:r>
      <w:r w:rsidR="003040D2">
        <w:rPr>
          <w:rFonts w:ascii="Gill Sans MT" w:eastAsia="Garamond" w:hAnsi="Gill Sans MT" w:cs="Times New Roman"/>
        </w:rPr>
        <w:t xml:space="preserve">and </w:t>
      </w:r>
      <w:r w:rsidRPr="00D23F6D">
        <w:rPr>
          <w:rFonts w:ascii="Gill Sans MT" w:eastAsia="Garamond" w:hAnsi="Gill Sans MT" w:cs="Times New Roman"/>
        </w:rPr>
        <w:t>mee</w:t>
      </w:r>
      <w:r w:rsidR="003040D2">
        <w:rPr>
          <w:rFonts w:ascii="Gill Sans MT" w:eastAsia="Garamond" w:hAnsi="Gill Sans MT" w:cs="Times New Roman"/>
        </w:rPr>
        <w:t>t</w:t>
      </w:r>
      <w:r w:rsidRPr="00D23F6D">
        <w:rPr>
          <w:rFonts w:ascii="Gill Sans MT" w:eastAsia="Garamond" w:hAnsi="Gill Sans MT" w:cs="Times New Roman"/>
        </w:rPr>
        <w:t xml:space="preserve"> ‘green’ standards every term</w:t>
      </w:r>
      <w:r w:rsidR="00B95439">
        <w:rPr>
          <w:rFonts w:ascii="Gill Sans MT" w:eastAsia="Garamond" w:hAnsi="Gill Sans MT" w:cs="Times New Roman"/>
        </w:rPr>
        <w:t>.</w:t>
      </w:r>
    </w:p>
    <w:p w14:paraId="2250DE5E" w14:textId="2B935290" w:rsidR="00D23F6D" w:rsidRDefault="00D23F6D" w:rsidP="001A774B">
      <w:pPr>
        <w:numPr>
          <w:ilvl w:val="0"/>
          <w:numId w:val="19"/>
        </w:numPr>
        <w:autoSpaceDE w:val="0"/>
        <w:autoSpaceDN w:val="0"/>
        <w:adjustRightInd w:val="0"/>
        <w:spacing w:after="0" w:line="276" w:lineRule="auto"/>
        <w:ind w:left="1134" w:right="851" w:hanging="283"/>
        <w:jc w:val="both"/>
        <w:rPr>
          <w:rFonts w:ascii="Gill Sans MT" w:eastAsia="Garamond" w:hAnsi="Gill Sans MT" w:cs="Times New Roman"/>
        </w:rPr>
      </w:pPr>
      <w:r>
        <w:rPr>
          <w:rFonts w:ascii="Gill Sans MT" w:eastAsia="Garamond" w:hAnsi="Gill Sans MT" w:cs="Times New Roman"/>
        </w:rPr>
        <w:t>Develop an annual programme of CPD for the Inclusion team and relevant staff to ensure safeguarding and inclusion practices are exceptional</w:t>
      </w:r>
      <w:r w:rsidR="00B95439">
        <w:rPr>
          <w:rFonts w:ascii="Gill Sans MT" w:eastAsia="Garamond" w:hAnsi="Gill Sans MT" w:cs="Times New Roman"/>
        </w:rPr>
        <w:t>.</w:t>
      </w:r>
    </w:p>
    <w:p w14:paraId="136F874E" w14:textId="4DD3378D" w:rsidR="00D23F6D" w:rsidRDefault="00D23F6D" w:rsidP="001A774B">
      <w:pPr>
        <w:numPr>
          <w:ilvl w:val="0"/>
          <w:numId w:val="19"/>
        </w:numPr>
        <w:autoSpaceDE w:val="0"/>
        <w:autoSpaceDN w:val="0"/>
        <w:adjustRightInd w:val="0"/>
        <w:spacing w:after="0" w:line="276" w:lineRule="auto"/>
        <w:ind w:left="1134" w:right="851" w:hanging="283"/>
        <w:jc w:val="both"/>
        <w:rPr>
          <w:rFonts w:ascii="Gill Sans MT" w:eastAsia="Garamond" w:hAnsi="Gill Sans MT" w:cs="Times New Roman"/>
        </w:rPr>
      </w:pPr>
      <w:r>
        <w:rPr>
          <w:rFonts w:ascii="Gill Sans MT" w:eastAsia="Garamond" w:hAnsi="Gill Sans MT" w:cs="Times New Roman"/>
        </w:rPr>
        <w:t xml:space="preserve">Lead on </w:t>
      </w:r>
      <w:r w:rsidR="00351319">
        <w:rPr>
          <w:rFonts w:ascii="Gill Sans MT" w:eastAsia="Garamond" w:hAnsi="Gill Sans MT" w:cs="Times New Roman"/>
        </w:rPr>
        <w:t xml:space="preserve">annual </w:t>
      </w:r>
      <w:r>
        <w:rPr>
          <w:rFonts w:ascii="Gill Sans MT" w:eastAsia="Garamond" w:hAnsi="Gill Sans MT" w:cs="Times New Roman"/>
        </w:rPr>
        <w:t>staff safeguarding training and inductions for all new members of staff to ensure the Single Central Record is complete</w:t>
      </w:r>
      <w:r w:rsidR="00B95439">
        <w:rPr>
          <w:rFonts w:ascii="Gill Sans MT" w:eastAsia="Garamond" w:hAnsi="Gill Sans MT" w:cs="Times New Roman"/>
        </w:rPr>
        <w:t>.</w:t>
      </w:r>
    </w:p>
    <w:p w14:paraId="38A675EE" w14:textId="3B0702E0" w:rsidR="00D23F6D" w:rsidRPr="00D43C78" w:rsidRDefault="00D23F6D" w:rsidP="001A774B">
      <w:pPr>
        <w:numPr>
          <w:ilvl w:val="0"/>
          <w:numId w:val="19"/>
        </w:numPr>
        <w:autoSpaceDE w:val="0"/>
        <w:autoSpaceDN w:val="0"/>
        <w:adjustRightInd w:val="0"/>
        <w:spacing w:after="0" w:line="276" w:lineRule="auto"/>
        <w:ind w:left="1134" w:right="851" w:hanging="283"/>
        <w:jc w:val="both"/>
        <w:rPr>
          <w:rFonts w:ascii="Gill Sans MT" w:eastAsia="Garamond" w:hAnsi="Gill Sans MT" w:cs="Times New Roman"/>
        </w:rPr>
      </w:pPr>
      <w:r>
        <w:rPr>
          <w:rFonts w:ascii="Gill Sans MT" w:eastAsia="Garamond" w:hAnsi="Gill Sans MT" w:cs="Times New Roman"/>
        </w:rPr>
        <w:t xml:space="preserve">Monitor </w:t>
      </w:r>
      <w:hyperlink r:id="rId12" w:history="1">
        <w:r w:rsidRPr="001B5CC2">
          <w:rPr>
            <w:rStyle w:val="Hyperlink"/>
            <w:rFonts w:ascii="Gill Sans MT" w:eastAsia="Garamond" w:hAnsi="Gill Sans MT" w:cs="Times New Roman"/>
          </w:rPr>
          <w:t>staysafe@arkbolingbrokeacademy.org</w:t>
        </w:r>
      </w:hyperlink>
      <w:r>
        <w:rPr>
          <w:rFonts w:ascii="Gill Sans MT" w:eastAsia="Garamond" w:hAnsi="Gill Sans MT" w:cs="Times New Roman"/>
        </w:rPr>
        <w:t xml:space="preserve"> consistently to ensure no pupil is left behind</w:t>
      </w:r>
      <w:r w:rsidR="00B95439">
        <w:rPr>
          <w:rFonts w:ascii="Gill Sans MT" w:eastAsia="Garamond" w:hAnsi="Gill Sans MT" w:cs="Times New Roman"/>
        </w:rPr>
        <w:t>.</w:t>
      </w:r>
    </w:p>
    <w:p w14:paraId="47DB3403" w14:textId="17061F5F" w:rsidR="00D23F6D" w:rsidRDefault="00D23F6D" w:rsidP="001A774B">
      <w:pPr>
        <w:pStyle w:val="ListParagraph"/>
        <w:numPr>
          <w:ilvl w:val="0"/>
          <w:numId w:val="19"/>
        </w:numPr>
        <w:spacing w:after="0" w:line="276" w:lineRule="auto"/>
        <w:ind w:left="1134" w:right="851" w:hanging="283"/>
        <w:rPr>
          <w:rFonts w:ascii="Gill Sans MT" w:hAnsi="Gill Sans MT"/>
        </w:rPr>
      </w:pPr>
      <w:r w:rsidRPr="004A7275">
        <w:rPr>
          <w:rFonts w:ascii="Gill Sans MT" w:hAnsi="Gill Sans MT"/>
        </w:rPr>
        <w:t>L</w:t>
      </w:r>
      <w:r>
        <w:rPr>
          <w:rFonts w:ascii="Gill Sans MT" w:hAnsi="Gill Sans MT"/>
        </w:rPr>
        <w:t>ine management</w:t>
      </w:r>
      <w:r w:rsidRPr="004A7275">
        <w:rPr>
          <w:rFonts w:ascii="Gill Sans MT" w:hAnsi="Gill Sans MT"/>
        </w:rPr>
        <w:t xml:space="preserve"> of </w:t>
      </w:r>
      <w:proofErr w:type="gramStart"/>
      <w:r>
        <w:rPr>
          <w:rFonts w:ascii="Gill Sans MT" w:hAnsi="Gill Sans MT"/>
        </w:rPr>
        <w:t>a number of</w:t>
      </w:r>
      <w:proofErr w:type="gramEnd"/>
      <w:r>
        <w:rPr>
          <w:rFonts w:ascii="Gill Sans MT" w:hAnsi="Gill Sans MT"/>
        </w:rPr>
        <w:t xml:space="preserve"> middle leaders</w:t>
      </w:r>
      <w:r w:rsidR="00B95439">
        <w:rPr>
          <w:rFonts w:ascii="Gill Sans MT" w:hAnsi="Gill Sans MT"/>
        </w:rPr>
        <w:t>.</w:t>
      </w:r>
    </w:p>
    <w:p w14:paraId="3F67246B" w14:textId="77777777" w:rsidR="00D23F6D" w:rsidRPr="00252DC4" w:rsidRDefault="00D23F6D" w:rsidP="001A774B">
      <w:pPr>
        <w:pStyle w:val="ListParagraph"/>
        <w:numPr>
          <w:ilvl w:val="0"/>
          <w:numId w:val="19"/>
        </w:numPr>
        <w:spacing w:after="0" w:line="276" w:lineRule="auto"/>
        <w:ind w:left="1134" w:right="851" w:hanging="283"/>
        <w:jc w:val="both"/>
        <w:rPr>
          <w:rFonts w:ascii="Gill Sans MT" w:hAnsi="Gill Sans MT"/>
        </w:rPr>
      </w:pPr>
      <w:bookmarkStart w:id="0" w:name="_Hlk43211510"/>
      <w:r>
        <w:rPr>
          <w:rFonts w:ascii="Gill Sans MT" w:hAnsi="Gill Sans MT"/>
        </w:rPr>
        <w:t>A</w:t>
      </w:r>
      <w:r w:rsidRPr="00252DC4">
        <w:rPr>
          <w:rFonts w:ascii="Gill Sans MT" w:hAnsi="Gill Sans MT"/>
        </w:rPr>
        <w:t>ttend a range of multi-disciplinary meetings, including social care review meetings and Team Around the Child</w:t>
      </w:r>
      <w:r>
        <w:rPr>
          <w:rFonts w:ascii="Gill Sans MT" w:hAnsi="Gill Sans MT"/>
        </w:rPr>
        <w:t xml:space="preserve"> </w:t>
      </w:r>
      <w:r w:rsidRPr="00252DC4">
        <w:rPr>
          <w:rFonts w:ascii="Gill Sans MT" w:hAnsi="Gill Sans MT"/>
        </w:rPr>
        <w:t>(TAC). This can include providing written and oral reports.</w:t>
      </w:r>
      <w:bookmarkEnd w:id="0"/>
    </w:p>
    <w:p w14:paraId="72ECE1BA" w14:textId="649A6A38" w:rsidR="00D23F6D" w:rsidRDefault="00D23F6D" w:rsidP="001A774B">
      <w:pPr>
        <w:pStyle w:val="ListParagraph"/>
        <w:numPr>
          <w:ilvl w:val="0"/>
          <w:numId w:val="19"/>
        </w:numPr>
        <w:spacing w:after="0" w:line="276" w:lineRule="auto"/>
        <w:ind w:left="1134" w:right="851" w:hanging="283"/>
        <w:rPr>
          <w:rFonts w:ascii="Gill Sans MT" w:hAnsi="Gill Sans MT"/>
        </w:rPr>
      </w:pPr>
      <w:r w:rsidRPr="00566EF3">
        <w:rPr>
          <w:rFonts w:ascii="Gill Sans MT" w:hAnsi="Gill Sans MT"/>
        </w:rPr>
        <w:t xml:space="preserve">Work closely with the </w:t>
      </w:r>
      <w:r>
        <w:rPr>
          <w:rFonts w:ascii="Gill Sans MT" w:hAnsi="Gill Sans MT"/>
        </w:rPr>
        <w:t xml:space="preserve">Head of </w:t>
      </w:r>
      <w:r w:rsidR="00B95439">
        <w:rPr>
          <w:rFonts w:ascii="Gill Sans MT" w:hAnsi="Gill Sans MT"/>
        </w:rPr>
        <w:t>SEND</w:t>
      </w:r>
      <w:r>
        <w:rPr>
          <w:rFonts w:ascii="Gill Sans MT" w:hAnsi="Gill Sans MT"/>
        </w:rPr>
        <w:t xml:space="preserve"> to review and identify pupils needs.</w:t>
      </w:r>
    </w:p>
    <w:p w14:paraId="71EC494F" w14:textId="1B5D5C2B" w:rsidR="00FF4D03" w:rsidRPr="00BC2B46" w:rsidRDefault="00FF4D03" w:rsidP="001A774B">
      <w:pPr>
        <w:pStyle w:val="ListParagraph"/>
        <w:numPr>
          <w:ilvl w:val="0"/>
          <w:numId w:val="19"/>
        </w:numPr>
        <w:spacing w:after="0" w:line="276" w:lineRule="auto"/>
        <w:ind w:left="1134" w:right="851" w:hanging="283"/>
        <w:rPr>
          <w:rFonts w:ascii="Gill Sans MT" w:hAnsi="Gill Sans MT"/>
        </w:rPr>
      </w:pPr>
      <w:r>
        <w:rPr>
          <w:rFonts w:ascii="Gill Sans MT" w:hAnsi="Gill Sans MT"/>
        </w:rPr>
        <w:t>E</w:t>
      </w:r>
      <w:r w:rsidRPr="00BC2B46">
        <w:rPr>
          <w:rFonts w:ascii="Gill Sans MT" w:hAnsi="Gill Sans MT"/>
        </w:rPr>
        <w:t>nsure the safeguarding of all pupils, with a specific remit for the safeguarding of KS</w:t>
      </w:r>
      <w:r>
        <w:rPr>
          <w:rFonts w:ascii="Gill Sans MT" w:hAnsi="Gill Sans MT"/>
        </w:rPr>
        <w:t>3</w:t>
      </w:r>
      <w:r w:rsidRPr="00BC2B46">
        <w:rPr>
          <w:rFonts w:ascii="Gill Sans MT" w:hAnsi="Gill Sans MT"/>
        </w:rPr>
        <w:t xml:space="preserve"> </w:t>
      </w:r>
      <w:r w:rsidR="0072599E">
        <w:rPr>
          <w:rFonts w:ascii="Gill Sans MT" w:hAnsi="Gill Sans MT"/>
        </w:rPr>
        <w:t xml:space="preserve">and KS4 </w:t>
      </w:r>
      <w:r>
        <w:rPr>
          <w:rFonts w:ascii="Gill Sans MT" w:hAnsi="Gill Sans MT"/>
        </w:rPr>
        <w:t>pupils</w:t>
      </w:r>
      <w:r w:rsidRPr="00BC2B46">
        <w:rPr>
          <w:rFonts w:ascii="Gill Sans MT" w:hAnsi="Gill Sans MT"/>
        </w:rPr>
        <w:t>, and that the safety and wellbeing of pupils and staff</w:t>
      </w:r>
      <w:r w:rsidR="00B95439">
        <w:rPr>
          <w:rFonts w:ascii="Gill Sans MT" w:hAnsi="Gill Sans MT"/>
        </w:rPr>
        <w:t xml:space="preserve"> are</w:t>
      </w:r>
      <w:r w:rsidRPr="00BC2B46">
        <w:rPr>
          <w:rFonts w:ascii="Gill Sans MT" w:hAnsi="Gill Sans MT"/>
        </w:rPr>
        <w:t xml:space="preserve"> always promoted and maintained.</w:t>
      </w:r>
    </w:p>
    <w:p w14:paraId="049C9A01" w14:textId="6DC4CC6D" w:rsidR="00D23F6D" w:rsidRDefault="00D23F6D" w:rsidP="001A774B">
      <w:pPr>
        <w:pStyle w:val="ListParagraph"/>
        <w:numPr>
          <w:ilvl w:val="0"/>
          <w:numId w:val="19"/>
        </w:numPr>
        <w:spacing w:after="0" w:line="276" w:lineRule="auto"/>
        <w:ind w:left="1134" w:right="851" w:hanging="283"/>
        <w:rPr>
          <w:rFonts w:ascii="Gill Sans MT" w:hAnsi="Gill Sans MT"/>
        </w:rPr>
      </w:pPr>
      <w:r>
        <w:rPr>
          <w:rFonts w:ascii="Gill Sans MT" w:hAnsi="Gill Sans MT"/>
        </w:rPr>
        <w:t xml:space="preserve">Strategic analysis of external providers to drive the best provision for the pupils. </w:t>
      </w:r>
    </w:p>
    <w:p w14:paraId="06CCCE8A" w14:textId="46F0B3CE" w:rsidR="00D23F6D" w:rsidRDefault="00D23F6D" w:rsidP="001A774B">
      <w:pPr>
        <w:pStyle w:val="ListParagraph"/>
        <w:numPr>
          <w:ilvl w:val="0"/>
          <w:numId w:val="19"/>
        </w:numPr>
        <w:spacing w:after="0" w:line="276" w:lineRule="auto"/>
        <w:ind w:left="1134" w:right="851" w:hanging="283"/>
        <w:rPr>
          <w:rFonts w:ascii="Gill Sans MT" w:eastAsia="Times New Roman" w:hAnsi="Gill Sans MT"/>
          <w:szCs w:val="24"/>
        </w:rPr>
      </w:pPr>
      <w:r w:rsidRPr="004A7275">
        <w:rPr>
          <w:rFonts w:ascii="Gill Sans MT" w:eastAsia="Times New Roman" w:hAnsi="Gill Sans MT"/>
          <w:szCs w:val="24"/>
        </w:rPr>
        <w:t xml:space="preserve">To support and contribute to the process of writing, implementing, </w:t>
      </w:r>
      <w:r w:rsidR="00FF4D03" w:rsidRPr="004A7275">
        <w:rPr>
          <w:rFonts w:ascii="Gill Sans MT" w:eastAsia="Times New Roman" w:hAnsi="Gill Sans MT"/>
          <w:szCs w:val="24"/>
        </w:rPr>
        <w:t>evaluating,</w:t>
      </w:r>
      <w:r w:rsidRPr="004A7275">
        <w:rPr>
          <w:rFonts w:ascii="Gill Sans MT" w:eastAsia="Times New Roman" w:hAnsi="Gill Sans MT"/>
          <w:szCs w:val="24"/>
        </w:rPr>
        <w:t xml:space="preserve"> and reviewing the annual Academy </w:t>
      </w:r>
      <w:r>
        <w:rPr>
          <w:rFonts w:ascii="Gill Sans MT" w:eastAsia="Times New Roman" w:hAnsi="Gill Sans MT"/>
          <w:szCs w:val="24"/>
        </w:rPr>
        <w:t>Development</w:t>
      </w:r>
      <w:r w:rsidRPr="004A7275">
        <w:rPr>
          <w:rFonts w:ascii="Gill Sans MT" w:eastAsia="Times New Roman" w:hAnsi="Gill Sans MT"/>
          <w:szCs w:val="24"/>
        </w:rPr>
        <w:t xml:space="preserve"> Plan, with understanding of its position and relevance in the cycle of school resourcing, improvement and long-term planning</w:t>
      </w:r>
      <w:r>
        <w:rPr>
          <w:rFonts w:ascii="Gill Sans MT" w:eastAsia="Times New Roman" w:hAnsi="Gill Sans MT"/>
          <w:szCs w:val="24"/>
        </w:rPr>
        <w:t>.</w:t>
      </w:r>
    </w:p>
    <w:p w14:paraId="4E706192" w14:textId="77777777" w:rsidR="00D23F6D" w:rsidRDefault="00D23F6D" w:rsidP="001A774B">
      <w:pPr>
        <w:pStyle w:val="ListParagraph"/>
        <w:spacing w:after="0" w:line="276" w:lineRule="auto"/>
        <w:ind w:left="1134" w:right="851" w:hanging="283"/>
        <w:rPr>
          <w:rFonts w:ascii="Gill Sans MT" w:eastAsia="Times New Roman" w:hAnsi="Gill Sans MT"/>
          <w:szCs w:val="24"/>
        </w:rPr>
      </w:pPr>
    </w:p>
    <w:p w14:paraId="111CA201" w14:textId="554942ED" w:rsidR="00D23F6D" w:rsidRPr="00FF4D03" w:rsidRDefault="00FF4D03" w:rsidP="001A774B">
      <w:pPr>
        <w:autoSpaceDE w:val="0"/>
        <w:autoSpaceDN w:val="0"/>
        <w:adjustRightInd w:val="0"/>
        <w:spacing w:after="0" w:line="276" w:lineRule="auto"/>
        <w:ind w:left="1134" w:right="851" w:hanging="283"/>
        <w:rPr>
          <w:rFonts w:ascii="Gill Sans MT" w:hAnsi="Gill Sans MT"/>
        </w:rPr>
      </w:pPr>
      <w:r>
        <w:rPr>
          <w:rFonts w:ascii="Gill Sans MT" w:hAnsi="Gill Sans MT" w:cs="TradeGothic Light"/>
          <w:b/>
          <w:bCs/>
          <w:color w:val="003296"/>
          <w:sz w:val="28"/>
          <w:szCs w:val="24"/>
        </w:rPr>
        <w:t xml:space="preserve">Quality of </w:t>
      </w:r>
      <w:r w:rsidR="00B95439">
        <w:rPr>
          <w:rFonts w:ascii="Gill Sans MT" w:hAnsi="Gill Sans MT" w:cs="TradeGothic Light"/>
          <w:b/>
          <w:bCs/>
          <w:color w:val="003296"/>
          <w:sz w:val="28"/>
          <w:szCs w:val="24"/>
        </w:rPr>
        <w:t>P</w:t>
      </w:r>
      <w:r>
        <w:rPr>
          <w:rFonts w:ascii="Gill Sans MT" w:hAnsi="Gill Sans MT" w:cs="TradeGothic Light"/>
          <w:b/>
          <w:bCs/>
          <w:color w:val="003296"/>
          <w:sz w:val="28"/>
          <w:szCs w:val="24"/>
        </w:rPr>
        <w:t>rovision</w:t>
      </w:r>
    </w:p>
    <w:p w14:paraId="4C8DBD86" w14:textId="5DB202A7" w:rsidR="002D4CA1" w:rsidRDefault="00A8022A" w:rsidP="001A774B">
      <w:pPr>
        <w:pStyle w:val="ListParagraph"/>
        <w:numPr>
          <w:ilvl w:val="0"/>
          <w:numId w:val="19"/>
        </w:numPr>
        <w:spacing w:after="0" w:line="276" w:lineRule="auto"/>
        <w:ind w:left="1134" w:right="851" w:hanging="283"/>
        <w:rPr>
          <w:rFonts w:ascii="Gill Sans MT" w:hAnsi="Gill Sans MT"/>
        </w:rPr>
      </w:pPr>
      <w:r>
        <w:rPr>
          <w:rFonts w:ascii="Gill Sans MT" w:hAnsi="Gill Sans MT"/>
        </w:rPr>
        <w:t>Working with and through the staff body to drive our house points system to ensure all young people thrive inside and outside the classroom</w:t>
      </w:r>
      <w:r w:rsidR="002D4CA1">
        <w:rPr>
          <w:rFonts w:ascii="Gill Sans MT" w:hAnsi="Gill Sans MT"/>
        </w:rPr>
        <w:t xml:space="preserve">. </w:t>
      </w:r>
    </w:p>
    <w:p w14:paraId="39F79060" w14:textId="769962E0" w:rsidR="00BC2B46" w:rsidRDefault="00FF4D03" w:rsidP="001A774B">
      <w:pPr>
        <w:pStyle w:val="ListParagraph"/>
        <w:numPr>
          <w:ilvl w:val="0"/>
          <w:numId w:val="19"/>
        </w:numPr>
        <w:spacing w:after="0" w:line="276" w:lineRule="auto"/>
        <w:ind w:left="1134" w:right="851" w:hanging="283"/>
        <w:rPr>
          <w:rFonts w:ascii="Gill Sans MT" w:hAnsi="Gill Sans MT"/>
        </w:rPr>
      </w:pPr>
      <w:r>
        <w:rPr>
          <w:rFonts w:ascii="Gill Sans MT" w:hAnsi="Gill Sans MT"/>
        </w:rPr>
        <w:t xml:space="preserve">Ensure the personal development provision is exemplary by working with and through </w:t>
      </w:r>
      <w:r w:rsidR="002D4CA1">
        <w:rPr>
          <w:rFonts w:ascii="Gill Sans MT" w:hAnsi="Gill Sans MT"/>
        </w:rPr>
        <w:t>Head</w:t>
      </w:r>
      <w:r>
        <w:rPr>
          <w:rFonts w:ascii="Gill Sans MT" w:hAnsi="Gill Sans MT"/>
        </w:rPr>
        <w:t>s</w:t>
      </w:r>
      <w:r w:rsidR="002D4CA1">
        <w:rPr>
          <w:rFonts w:ascii="Gill Sans MT" w:hAnsi="Gill Sans MT"/>
        </w:rPr>
        <w:t xml:space="preserve"> of Year and </w:t>
      </w:r>
      <w:r>
        <w:rPr>
          <w:rFonts w:ascii="Gill Sans MT" w:hAnsi="Gill Sans MT"/>
        </w:rPr>
        <w:t>Head</w:t>
      </w:r>
      <w:r w:rsidR="00B95439">
        <w:rPr>
          <w:rFonts w:ascii="Gill Sans MT" w:hAnsi="Gill Sans MT"/>
        </w:rPr>
        <w:t>s</w:t>
      </w:r>
      <w:r>
        <w:rPr>
          <w:rFonts w:ascii="Gill Sans MT" w:hAnsi="Gill Sans MT"/>
        </w:rPr>
        <w:t xml:space="preserve"> of Department</w:t>
      </w:r>
      <w:r w:rsidR="002D4CA1">
        <w:rPr>
          <w:rFonts w:ascii="Gill Sans MT" w:hAnsi="Gill Sans MT"/>
        </w:rPr>
        <w:t xml:space="preserve"> </w:t>
      </w:r>
      <w:r w:rsidR="00BC2B46">
        <w:rPr>
          <w:rFonts w:ascii="Gill Sans MT" w:hAnsi="Gill Sans MT"/>
        </w:rPr>
        <w:t xml:space="preserve">to empower pupils to deliver </w:t>
      </w:r>
      <w:r w:rsidR="001A7C38">
        <w:rPr>
          <w:rFonts w:ascii="Gill Sans MT" w:hAnsi="Gill Sans MT"/>
        </w:rPr>
        <w:t xml:space="preserve">high quality </w:t>
      </w:r>
      <w:r>
        <w:rPr>
          <w:rFonts w:ascii="Gill Sans MT" w:hAnsi="Gill Sans MT"/>
        </w:rPr>
        <w:t>practice</w:t>
      </w:r>
      <w:r w:rsidR="001A7C38">
        <w:rPr>
          <w:rFonts w:ascii="Gill Sans MT" w:hAnsi="Gill Sans MT"/>
        </w:rPr>
        <w:t xml:space="preserve"> that is shared across the network</w:t>
      </w:r>
      <w:r>
        <w:rPr>
          <w:rFonts w:ascii="Gill Sans MT" w:hAnsi="Gill Sans MT"/>
        </w:rPr>
        <w:t xml:space="preserve">. </w:t>
      </w:r>
    </w:p>
    <w:p w14:paraId="696A922E" w14:textId="77777777" w:rsidR="00BC2B46" w:rsidRDefault="00BC2B46" w:rsidP="001A774B">
      <w:pPr>
        <w:pStyle w:val="ListParagraph"/>
        <w:numPr>
          <w:ilvl w:val="0"/>
          <w:numId w:val="19"/>
        </w:numPr>
        <w:spacing w:after="0" w:line="276" w:lineRule="auto"/>
        <w:ind w:left="1134" w:right="851" w:hanging="283"/>
        <w:rPr>
          <w:rFonts w:ascii="Gill Sans MT" w:hAnsi="Gill Sans MT"/>
        </w:rPr>
      </w:pPr>
      <w:r>
        <w:rPr>
          <w:rFonts w:ascii="Gill Sans MT" w:hAnsi="Gill Sans MT"/>
        </w:rPr>
        <w:t>Work with the Teaching and Learning team to ensure excellent practice throughout KS</w:t>
      </w:r>
      <w:r w:rsidR="00E87C5D">
        <w:rPr>
          <w:rFonts w:ascii="Gill Sans MT" w:hAnsi="Gill Sans MT"/>
        </w:rPr>
        <w:t>3</w:t>
      </w:r>
      <w:r>
        <w:rPr>
          <w:rFonts w:ascii="Gill Sans MT" w:hAnsi="Gill Sans MT"/>
        </w:rPr>
        <w:t>.</w:t>
      </w:r>
    </w:p>
    <w:p w14:paraId="45FD5593" w14:textId="21CC587A" w:rsidR="009D0C31" w:rsidRDefault="009D0C31" w:rsidP="001A774B">
      <w:pPr>
        <w:pStyle w:val="ListParagraph"/>
        <w:numPr>
          <w:ilvl w:val="0"/>
          <w:numId w:val="19"/>
        </w:numPr>
        <w:spacing w:after="0" w:line="276" w:lineRule="auto"/>
        <w:ind w:left="1134" w:right="851" w:hanging="283"/>
        <w:rPr>
          <w:rFonts w:ascii="Gill Sans MT" w:hAnsi="Gill Sans MT"/>
        </w:rPr>
      </w:pPr>
      <w:r>
        <w:rPr>
          <w:rFonts w:ascii="Gill Sans MT" w:hAnsi="Gill Sans MT"/>
        </w:rPr>
        <w:t xml:space="preserve">Participate in recruitment, </w:t>
      </w:r>
      <w:r w:rsidR="00FF4D03">
        <w:rPr>
          <w:rFonts w:ascii="Gill Sans MT" w:hAnsi="Gill Sans MT"/>
        </w:rPr>
        <w:t>selection,</w:t>
      </w:r>
      <w:r>
        <w:rPr>
          <w:rFonts w:ascii="Gill Sans MT" w:hAnsi="Gill Sans MT"/>
        </w:rPr>
        <w:t xml:space="preserve"> and induction processes.</w:t>
      </w:r>
    </w:p>
    <w:p w14:paraId="22C8D1FA" w14:textId="77777777" w:rsidR="009D0C31" w:rsidRDefault="009D0C31" w:rsidP="001A774B">
      <w:pPr>
        <w:pStyle w:val="ListParagraph"/>
        <w:numPr>
          <w:ilvl w:val="0"/>
          <w:numId w:val="19"/>
        </w:numPr>
        <w:spacing w:after="0" w:line="276" w:lineRule="auto"/>
        <w:ind w:left="1134" w:right="851" w:hanging="283"/>
        <w:rPr>
          <w:rFonts w:ascii="Gill Sans MT" w:hAnsi="Gill Sans MT"/>
        </w:rPr>
      </w:pPr>
      <w:r>
        <w:rPr>
          <w:rFonts w:ascii="Gill Sans MT" w:hAnsi="Gill Sans MT"/>
        </w:rPr>
        <w:t>Manage any budgets allocated to the role effectively and efficiently.</w:t>
      </w:r>
    </w:p>
    <w:p w14:paraId="0D2C3B0A" w14:textId="27FFE21F" w:rsidR="005A5160" w:rsidRDefault="009D0C31" w:rsidP="001A774B">
      <w:pPr>
        <w:pStyle w:val="ListParagraph"/>
        <w:numPr>
          <w:ilvl w:val="0"/>
          <w:numId w:val="19"/>
        </w:numPr>
        <w:spacing w:after="0" w:line="276" w:lineRule="auto"/>
        <w:ind w:left="1134" w:right="851" w:hanging="283"/>
        <w:rPr>
          <w:rFonts w:ascii="Gill Sans MT" w:hAnsi="Gill Sans MT"/>
        </w:rPr>
      </w:pPr>
      <w:r>
        <w:rPr>
          <w:rFonts w:ascii="Gill Sans MT" w:hAnsi="Gill Sans MT"/>
        </w:rPr>
        <w:t xml:space="preserve">Work closely with </w:t>
      </w:r>
      <w:r w:rsidR="008C2790">
        <w:rPr>
          <w:rFonts w:ascii="Gill Sans MT" w:hAnsi="Gill Sans MT"/>
        </w:rPr>
        <w:t>all staff</w:t>
      </w:r>
      <w:r w:rsidR="005A5160">
        <w:rPr>
          <w:rFonts w:ascii="Gill Sans MT" w:hAnsi="Gill Sans MT"/>
        </w:rPr>
        <w:t xml:space="preserve"> to ensure the behaviour policy is implemented consistently across all KS</w:t>
      </w:r>
      <w:r w:rsidR="00524C74">
        <w:rPr>
          <w:rFonts w:ascii="Gill Sans MT" w:hAnsi="Gill Sans MT"/>
        </w:rPr>
        <w:t>3</w:t>
      </w:r>
      <w:r w:rsidR="005A5160">
        <w:rPr>
          <w:rFonts w:ascii="Gill Sans MT" w:hAnsi="Gill Sans MT"/>
        </w:rPr>
        <w:t xml:space="preserve">. </w:t>
      </w:r>
    </w:p>
    <w:p w14:paraId="74E1B297" w14:textId="4CD41D2D" w:rsidR="009D0C31" w:rsidRDefault="005A5160" w:rsidP="001A774B">
      <w:pPr>
        <w:pStyle w:val="ListParagraph"/>
        <w:numPr>
          <w:ilvl w:val="0"/>
          <w:numId w:val="19"/>
        </w:numPr>
        <w:spacing w:after="0" w:line="276" w:lineRule="auto"/>
        <w:ind w:left="1134" w:right="851" w:hanging="283"/>
        <w:rPr>
          <w:rFonts w:ascii="Gill Sans MT" w:hAnsi="Gill Sans MT"/>
        </w:rPr>
      </w:pPr>
      <w:r>
        <w:rPr>
          <w:rFonts w:ascii="Gill Sans MT" w:hAnsi="Gill Sans MT"/>
        </w:rPr>
        <w:t xml:space="preserve">Ensure </w:t>
      </w:r>
      <w:r w:rsidR="00BA1FF7">
        <w:rPr>
          <w:rFonts w:ascii="Gill Sans MT" w:hAnsi="Gill Sans MT"/>
        </w:rPr>
        <w:t xml:space="preserve">the </w:t>
      </w:r>
      <w:r w:rsidR="008C2790">
        <w:rPr>
          <w:rFonts w:ascii="Gill Sans MT" w:hAnsi="Gill Sans MT"/>
        </w:rPr>
        <w:t>personal</w:t>
      </w:r>
      <w:r>
        <w:rPr>
          <w:rFonts w:ascii="Gill Sans MT" w:hAnsi="Gill Sans MT"/>
        </w:rPr>
        <w:t xml:space="preserve"> development curriculum supports the pupil wellbeing </w:t>
      </w:r>
      <w:r w:rsidR="00BA1FF7">
        <w:rPr>
          <w:rFonts w:ascii="Gill Sans MT" w:hAnsi="Gill Sans MT"/>
        </w:rPr>
        <w:t>and works alongside Head</w:t>
      </w:r>
      <w:r w:rsidR="000756CB">
        <w:rPr>
          <w:rFonts w:ascii="Gill Sans MT" w:hAnsi="Gill Sans MT"/>
        </w:rPr>
        <w:t>s</w:t>
      </w:r>
      <w:r w:rsidR="00BA1FF7">
        <w:rPr>
          <w:rFonts w:ascii="Gill Sans MT" w:hAnsi="Gill Sans MT"/>
        </w:rPr>
        <w:t xml:space="preserve"> of Year</w:t>
      </w:r>
      <w:r w:rsidR="000756CB">
        <w:rPr>
          <w:rFonts w:ascii="Gill Sans MT" w:hAnsi="Gill Sans MT"/>
        </w:rPr>
        <w:t xml:space="preserve"> </w:t>
      </w:r>
      <w:r w:rsidR="00BA1FF7">
        <w:rPr>
          <w:rFonts w:ascii="Gill Sans MT" w:hAnsi="Gill Sans MT"/>
        </w:rPr>
        <w:t xml:space="preserve">to implement relevant and inspiring sessions including assemblies. </w:t>
      </w:r>
    </w:p>
    <w:p w14:paraId="764DCBBF" w14:textId="2B09AB8F" w:rsidR="000F4076" w:rsidRPr="000F4076" w:rsidRDefault="00E87C5D" w:rsidP="001A774B">
      <w:pPr>
        <w:pStyle w:val="ListParagraph"/>
        <w:numPr>
          <w:ilvl w:val="0"/>
          <w:numId w:val="19"/>
        </w:numPr>
        <w:spacing w:after="0" w:line="276" w:lineRule="auto"/>
        <w:ind w:left="1134" w:right="851" w:hanging="283"/>
        <w:rPr>
          <w:rFonts w:ascii="Gill Sans MT" w:hAnsi="Gill Sans MT"/>
        </w:rPr>
      </w:pPr>
      <w:r>
        <w:rPr>
          <w:rFonts w:ascii="Gill Sans MT" w:hAnsi="Gill Sans MT"/>
        </w:rPr>
        <w:t xml:space="preserve">Coordinate and lead on all </w:t>
      </w:r>
      <w:r w:rsidR="00FF4D03">
        <w:rPr>
          <w:rFonts w:ascii="Gill Sans MT" w:hAnsi="Gill Sans MT"/>
        </w:rPr>
        <w:t>KS3</w:t>
      </w:r>
      <w:r>
        <w:rPr>
          <w:rFonts w:ascii="Gill Sans MT" w:hAnsi="Gill Sans MT"/>
        </w:rPr>
        <w:t xml:space="preserve"> interventions and measure their impact.</w:t>
      </w:r>
    </w:p>
    <w:p w14:paraId="27E9F280" w14:textId="77777777" w:rsidR="008D602F" w:rsidRDefault="008D602F" w:rsidP="001A774B">
      <w:pPr>
        <w:autoSpaceDE w:val="0"/>
        <w:autoSpaceDN w:val="0"/>
        <w:adjustRightInd w:val="0"/>
        <w:spacing w:after="0" w:line="276" w:lineRule="auto"/>
        <w:ind w:left="1134" w:right="851" w:hanging="283"/>
        <w:rPr>
          <w:rFonts w:ascii="Gill Sans MT" w:hAnsi="Gill Sans MT" w:cs="TradeGothic Light"/>
          <w:b/>
          <w:bCs/>
          <w:color w:val="003296"/>
          <w:sz w:val="28"/>
          <w:szCs w:val="24"/>
        </w:rPr>
      </w:pPr>
      <w:bookmarkStart w:id="1" w:name="_Hlk26447241"/>
    </w:p>
    <w:p w14:paraId="5508D4AB" w14:textId="77777777" w:rsidR="009D0C31" w:rsidRDefault="009D0C31" w:rsidP="001A774B">
      <w:pPr>
        <w:autoSpaceDE w:val="0"/>
        <w:autoSpaceDN w:val="0"/>
        <w:adjustRightInd w:val="0"/>
        <w:spacing w:after="0" w:line="276" w:lineRule="auto"/>
        <w:ind w:left="1134" w:right="851" w:hanging="283"/>
        <w:rPr>
          <w:rFonts w:ascii="Gill Sans MT" w:hAnsi="Gill Sans MT" w:cs="TradeGothic Light"/>
          <w:b/>
          <w:bCs/>
          <w:color w:val="003296"/>
          <w:sz w:val="28"/>
          <w:szCs w:val="24"/>
        </w:rPr>
      </w:pPr>
      <w:r>
        <w:rPr>
          <w:rFonts w:ascii="Gill Sans MT" w:hAnsi="Gill Sans MT" w:cs="TradeGothic Light"/>
          <w:b/>
          <w:bCs/>
          <w:color w:val="003296"/>
          <w:sz w:val="28"/>
          <w:szCs w:val="24"/>
        </w:rPr>
        <w:t xml:space="preserve">Strategic Activities </w:t>
      </w:r>
    </w:p>
    <w:bookmarkEnd w:id="1"/>
    <w:p w14:paraId="5E5D8035" w14:textId="323A1595" w:rsidR="007A33E2" w:rsidRDefault="000F4076" w:rsidP="001A774B">
      <w:pPr>
        <w:pStyle w:val="ListParagraph"/>
        <w:numPr>
          <w:ilvl w:val="0"/>
          <w:numId w:val="19"/>
        </w:numPr>
        <w:spacing w:after="0" w:line="276" w:lineRule="auto"/>
        <w:ind w:left="1134" w:right="851" w:hanging="283"/>
        <w:rPr>
          <w:rFonts w:ascii="Gill Sans MT" w:eastAsia="Times New Roman" w:hAnsi="Gill Sans MT"/>
          <w:szCs w:val="24"/>
        </w:rPr>
      </w:pPr>
      <w:r>
        <w:rPr>
          <w:rFonts w:ascii="Gill Sans MT" w:eastAsia="Times New Roman" w:hAnsi="Gill Sans MT"/>
          <w:szCs w:val="24"/>
        </w:rPr>
        <w:t xml:space="preserve">Strategically </w:t>
      </w:r>
      <w:r w:rsidR="00535097">
        <w:rPr>
          <w:rFonts w:ascii="Gill Sans MT" w:eastAsia="Times New Roman" w:hAnsi="Gill Sans MT"/>
          <w:szCs w:val="24"/>
        </w:rPr>
        <w:t>ensure</w:t>
      </w:r>
      <w:r w:rsidR="00A019B9">
        <w:rPr>
          <w:rFonts w:ascii="Gill Sans MT" w:eastAsia="Times New Roman" w:hAnsi="Gill Sans MT"/>
          <w:szCs w:val="24"/>
        </w:rPr>
        <w:t xml:space="preserve"> the KS2 </w:t>
      </w:r>
      <w:r w:rsidR="00B95439">
        <w:rPr>
          <w:rFonts w:ascii="Gill Sans MT" w:eastAsia="Times New Roman" w:hAnsi="Gill Sans MT"/>
          <w:szCs w:val="24"/>
        </w:rPr>
        <w:t>to</w:t>
      </w:r>
      <w:r w:rsidR="00123B5E">
        <w:rPr>
          <w:rFonts w:ascii="Gill Sans MT" w:eastAsia="Times New Roman" w:hAnsi="Gill Sans MT"/>
          <w:szCs w:val="24"/>
        </w:rPr>
        <w:t xml:space="preserve"> KS</w:t>
      </w:r>
      <w:r w:rsidR="007A33E2">
        <w:rPr>
          <w:rFonts w:ascii="Gill Sans MT" w:eastAsia="Times New Roman" w:hAnsi="Gill Sans MT"/>
          <w:szCs w:val="24"/>
        </w:rPr>
        <w:t xml:space="preserve">3 </w:t>
      </w:r>
      <w:r w:rsidR="00A019B9">
        <w:rPr>
          <w:rFonts w:ascii="Gill Sans MT" w:eastAsia="Times New Roman" w:hAnsi="Gill Sans MT"/>
          <w:szCs w:val="24"/>
        </w:rPr>
        <w:t>transition process ensuring excellent in</w:t>
      </w:r>
      <w:r w:rsidR="00535097">
        <w:rPr>
          <w:rFonts w:ascii="Gill Sans MT" w:eastAsia="Times New Roman" w:hAnsi="Gill Sans MT"/>
          <w:szCs w:val="24"/>
        </w:rPr>
        <w:t xml:space="preserve">duction for pupils, parents and staff teams. </w:t>
      </w:r>
    </w:p>
    <w:p w14:paraId="21C2417B" w14:textId="2B781521" w:rsidR="00BC2B46" w:rsidRDefault="00BC2B46" w:rsidP="001A774B">
      <w:pPr>
        <w:pStyle w:val="ListParagraph"/>
        <w:numPr>
          <w:ilvl w:val="0"/>
          <w:numId w:val="19"/>
        </w:numPr>
        <w:spacing w:after="0" w:line="276" w:lineRule="auto"/>
        <w:ind w:left="1134" w:right="851" w:hanging="283"/>
        <w:rPr>
          <w:rFonts w:ascii="Gill Sans MT" w:eastAsia="Times New Roman" w:hAnsi="Gill Sans MT"/>
          <w:szCs w:val="24"/>
        </w:rPr>
      </w:pPr>
      <w:r>
        <w:rPr>
          <w:rFonts w:ascii="Gill Sans MT" w:eastAsia="Times New Roman" w:hAnsi="Gill Sans MT"/>
          <w:szCs w:val="24"/>
        </w:rPr>
        <w:t xml:space="preserve">Coordination of the </w:t>
      </w:r>
      <w:r w:rsidR="00123B5E">
        <w:rPr>
          <w:rFonts w:ascii="Gill Sans MT" w:eastAsia="Times New Roman" w:hAnsi="Gill Sans MT"/>
          <w:szCs w:val="24"/>
        </w:rPr>
        <w:t>p</w:t>
      </w:r>
      <w:r w:rsidR="00D23F6D">
        <w:rPr>
          <w:rFonts w:ascii="Gill Sans MT" w:eastAsia="Times New Roman" w:hAnsi="Gill Sans MT"/>
          <w:szCs w:val="24"/>
        </w:rPr>
        <w:t xml:space="preserve">ersonal development &amp; </w:t>
      </w:r>
      <w:r>
        <w:rPr>
          <w:rFonts w:ascii="Gill Sans MT" w:eastAsia="Times New Roman" w:hAnsi="Gill Sans MT"/>
          <w:szCs w:val="24"/>
        </w:rPr>
        <w:t>KS</w:t>
      </w:r>
      <w:r w:rsidR="00524C74">
        <w:rPr>
          <w:rFonts w:ascii="Gill Sans MT" w:eastAsia="Times New Roman" w:hAnsi="Gill Sans MT"/>
          <w:szCs w:val="24"/>
        </w:rPr>
        <w:t>3</w:t>
      </w:r>
      <w:r w:rsidR="00BA1FF7">
        <w:rPr>
          <w:rFonts w:ascii="Gill Sans MT" w:eastAsia="Times New Roman" w:hAnsi="Gill Sans MT"/>
          <w:szCs w:val="24"/>
        </w:rPr>
        <w:t xml:space="preserve"> strategy in line with the whole school vision</w:t>
      </w:r>
      <w:r>
        <w:rPr>
          <w:rFonts w:ascii="Gill Sans MT" w:eastAsia="Times New Roman" w:hAnsi="Gill Sans MT"/>
          <w:szCs w:val="24"/>
        </w:rPr>
        <w:t>.</w:t>
      </w:r>
      <w:r w:rsidRPr="00BC2B46">
        <w:rPr>
          <w:rFonts w:ascii="Gill Sans MT" w:eastAsia="Times New Roman" w:hAnsi="Gill Sans MT"/>
          <w:szCs w:val="24"/>
        </w:rPr>
        <w:t xml:space="preserve"> </w:t>
      </w:r>
    </w:p>
    <w:p w14:paraId="3456DF01" w14:textId="38CF6470" w:rsidR="005A5160" w:rsidRDefault="005A5160" w:rsidP="001A774B">
      <w:pPr>
        <w:pStyle w:val="ListParagraph"/>
        <w:numPr>
          <w:ilvl w:val="0"/>
          <w:numId w:val="19"/>
        </w:numPr>
        <w:spacing w:after="0" w:line="276" w:lineRule="auto"/>
        <w:ind w:left="1134" w:right="851" w:hanging="283"/>
        <w:rPr>
          <w:rFonts w:ascii="Gill Sans MT" w:eastAsia="Times New Roman" w:hAnsi="Gill Sans MT"/>
          <w:szCs w:val="24"/>
        </w:rPr>
      </w:pPr>
      <w:r>
        <w:rPr>
          <w:rFonts w:ascii="Gill Sans MT" w:eastAsia="Times New Roman" w:hAnsi="Gill Sans MT"/>
          <w:szCs w:val="24"/>
        </w:rPr>
        <w:t xml:space="preserve">Nurture your team and ensure annual pupil surveys are taken by all pupils. </w:t>
      </w:r>
      <w:r w:rsidR="003F11EA">
        <w:rPr>
          <w:rFonts w:ascii="Gill Sans MT" w:eastAsia="Times New Roman" w:hAnsi="Gill Sans MT"/>
          <w:szCs w:val="24"/>
        </w:rPr>
        <w:t>Empower all</w:t>
      </w:r>
      <w:r>
        <w:rPr>
          <w:rFonts w:ascii="Gill Sans MT" w:eastAsia="Times New Roman" w:hAnsi="Gill Sans MT"/>
          <w:szCs w:val="24"/>
        </w:rPr>
        <w:t xml:space="preserve"> Head</w:t>
      </w:r>
      <w:r w:rsidR="00123B5E">
        <w:rPr>
          <w:rFonts w:ascii="Gill Sans MT" w:eastAsia="Times New Roman" w:hAnsi="Gill Sans MT"/>
          <w:szCs w:val="24"/>
        </w:rPr>
        <w:t>s</w:t>
      </w:r>
      <w:r>
        <w:rPr>
          <w:rFonts w:ascii="Gill Sans MT" w:eastAsia="Times New Roman" w:hAnsi="Gill Sans MT"/>
          <w:szCs w:val="24"/>
        </w:rPr>
        <w:t xml:space="preserve"> of Year to</w:t>
      </w:r>
      <w:r w:rsidR="00535097">
        <w:rPr>
          <w:rFonts w:ascii="Gill Sans MT" w:eastAsia="Times New Roman" w:hAnsi="Gill Sans MT"/>
          <w:szCs w:val="24"/>
        </w:rPr>
        <w:t xml:space="preserve"> write</w:t>
      </w:r>
      <w:r w:rsidR="004A504C">
        <w:rPr>
          <w:rFonts w:ascii="Gill Sans MT" w:eastAsia="Times New Roman" w:hAnsi="Gill Sans MT"/>
          <w:szCs w:val="24"/>
        </w:rPr>
        <w:t xml:space="preserve"> and review</w:t>
      </w:r>
      <w:r>
        <w:rPr>
          <w:rFonts w:ascii="Gill Sans MT" w:eastAsia="Times New Roman" w:hAnsi="Gill Sans MT"/>
          <w:szCs w:val="24"/>
        </w:rPr>
        <w:t xml:space="preserve"> support action plans.</w:t>
      </w:r>
    </w:p>
    <w:p w14:paraId="03B6029B" w14:textId="740124F3" w:rsidR="005A5160" w:rsidRDefault="004A504C" w:rsidP="001A774B">
      <w:pPr>
        <w:pStyle w:val="ListParagraph"/>
        <w:numPr>
          <w:ilvl w:val="0"/>
          <w:numId w:val="19"/>
        </w:numPr>
        <w:spacing w:after="0" w:line="276" w:lineRule="auto"/>
        <w:ind w:left="1134" w:right="851" w:hanging="283"/>
        <w:rPr>
          <w:rFonts w:ascii="Gill Sans MT" w:eastAsia="Times New Roman" w:hAnsi="Gill Sans MT"/>
          <w:szCs w:val="24"/>
        </w:rPr>
      </w:pPr>
      <w:r>
        <w:rPr>
          <w:rFonts w:ascii="Gill Sans MT" w:eastAsia="Times New Roman" w:hAnsi="Gill Sans MT"/>
          <w:szCs w:val="24"/>
        </w:rPr>
        <w:t xml:space="preserve">Lead and contribute to </w:t>
      </w:r>
      <w:r w:rsidR="0044737F">
        <w:rPr>
          <w:rFonts w:ascii="Gill Sans MT" w:eastAsia="Times New Roman" w:hAnsi="Gill Sans MT"/>
          <w:szCs w:val="24"/>
        </w:rPr>
        <w:t xml:space="preserve">whole school and middle leader meeting </w:t>
      </w:r>
      <w:r w:rsidR="005A5160">
        <w:rPr>
          <w:rFonts w:ascii="Gill Sans MT" w:eastAsia="Times New Roman" w:hAnsi="Gill Sans MT"/>
          <w:szCs w:val="24"/>
        </w:rPr>
        <w:t xml:space="preserve">to maximise communication across the key stage team ensuring pupils excel. </w:t>
      </w:r>
    </w:p>
    <w:p w14:paraId="28399F95" w14:textId="77777777" w:rsidR="007C6866" w:rsidRDefault="0044737F" w:rsidP="008351A8">
      <w:pPr>
        <w:pStyle w:val="ListParagraph"/>
        <w:numPr>
          <w:ilvl w:val="0"/>
          <w:numId w:val="19"/>
        </w:numPr>
        <w:spacing w:after="0" w:line="276" w:lineRule="auto"/>
        <w:ind w:left="1134" w:right="851" w:hanging="283"/>
        <w:rPr>
          <w:rFonts w:ascii="Gill Sans MT" w:eastAsia="Times New Roman" w:hAnsi="Gill Sans MT"/>
          <w:szCs w:val="24"/>
        </w:rPr>
      </w:pPr>
      <w:r w:rsidRPr="007C6866">
        <w:rPr>
          <w:rFonts w:ascii="Gill Sans MT" w:eastAsia="Times New Roman" w:hAnsi="Gill Sans MT"/>
          <w:szCs w:val="24"/>
        </w:rPr>
        <w:t>Use data to drive suppor</w:t>
      </w:r>
      <w:r w:rsidR="002376DA" w:rsidRPr="007C6866">
        <w:rPr>
          <w:rFonts w:ascii="Gill Sans MT" w:eastAsia="Times New Roman" w:hAnsi="Gill Sans MT"/>
          <w:szCs w:val="24"/>
        </w:rPr>
        <w:t xml:space="preserve">t and targeted actions for inclusion pupils. </w:t>
      </w:r>
      <w:r w:rsidR="00851481" w:rsidRPr="007C6866">
        <w:rPr>
          <w:rFonts w:ascii="Gill Sans MT" w:eastAsia="Times New Roman" w:hAnsi="Gill Sans MT"/>
          <w:szCs w:val="24"/>
        </w:rPr>
        <w:t xml:space="preserve"> </w:t>
      </w:r>
    </w:p>
    <w:p w14:paraId="6DB8C940" w14:textId="77777777" w:rsidR="007C6866" w:rsidRDefault="007C6866" w:rsidP="007C6866">
      <w:pPr>
        <w:spacing w:after="0" w:line="276" w:lineRule="auto"/>
        <w:ind w:right="851"/>
        <w:rPr>
          <w:rFonts w:ascii="Gill Sans MT" w:eastAsia="Times New Roman" w:hAnsi="Gill Sans MT"/>
          <w:szCs w:val="24"/>
        </w:rPr>
      </w:pPr>
    </w:p>
    <w:p w14:paraId="6278FB8A" w14:textId="77777777" w:rsidR="007C6866" w:rsidRDefault="007C6866" w:rsidP="007C6866">
      <w:pPr>
        <w:spacing w:after="0" w:line="276" w:lineRule="auto"/>
        <w:ind w:right="851"/>
        <w:rPr>
          <w:rFonts w:ascii="Gill Sans MT" w:eastAsia="Times New Roman" w:hAnsi="Gill Sans MT"/>
          <w:szCs w:val="24"/>
        </w:rPr>
      </w:pPr>
    </w:p>
    <w:p w14:paraId="5C312C87" w14:textId="77777777" w:rsidR="007C6866" w:rsidRDefault="007C6866" w:rsidP="007C6866">
      <w:pPr>
        <w:spacing w:after="0" w:line="276" w:lineRule="auto"/>
        <w:ind w:right="851"/>
        <w:rPr>
          <w:rFonts w:ascii="Gill Sans MT" w:eastAsia="Times New Roman" w:hAnsi="Gill Sans MT"/>
          <w:szCs w:val="24"/>
        </w:rPr>
      </w:pPr>
    </w:p>
    <w:p w14:paraId="63FD575E" w14:textId="77777777" w:rsidR="007C6866" w:rsidRDefault="007C6866" w:rsidP="007C6866">
      <w:pPr>
        <w:spacing w:after="0" w:line="276" w:lineRule="auto"/>
        <w:ind w:right="851"/>
        <w:rPr>
          <w:rFonts w:ascii="Gill Sans MT" w:eastAsia="Times New Roman" w:hAnsi="Gill Sans MT"/>
          <w:szCs w:val="24"/>
        </w:rPr>
      </w:pPr>
    </w:p>
    <w:p w14:paraId="67A27D31" w14:textId="77777777" w:rsidR="007C6866" w:rsidRDefault="007C6866" w:rsidP="007C6866">
      <w:pPr>
        <w:spacing w:after="0" w:line="276" w:lineRule="auto"/>
        <w:ind w:right="851"/>
        <w:rPr>
          <w:rFonts w:ascii="Gill Sans MT" w:eastAsia="Times New Roman" w:hAnsi="Gill Sans MT"/>
          <w:szCs w:val="24"/>
        </w:rPr>
      </w:pPr>
    </w:p>
    <w:p w14:paraId="0C728B27" w14:textId="77777777" w:rsidR="007C6866" w:rsidRDefault="007C6866" w:rsidP="007C6866">
      <w:pPr>
        <w:spacing w:after="0" w:line="276" w:lineRule="auto"/>
        <w:ind w:right="851"/>
        <w:rPr>
          <w:rFonts w:ascii="Gill Sans MT" w:eastAsia="Times New Roman" w:hAnsi="Gill Sans MT"/>
          <w:szCs w:val="24"/>
        </w:rPr>
      </w:pPr>
    </w:p>
    <w:p w14:paraId="3F2035F2" w14:textId="77777777" w:rsidR="007C6866" w:rsidRPr="007C6866" w:rsidRDefault="007C6866" w:rsidP="007C6866">
      <w:pPr>
        <w:spacing w:after="0" w:line="276" w:lineRule="auto"/>
        <w:ind w:right="851"/>
        <w:rPr>
          <w:rFonts w:ascii="Gill Sans MT" w:eastAsia="Times New Roman" w:hAnsi="Gill Sans MT"/>
          <w:szCs w:val="24"/>
        </w:rPr>
      </w:pPr>
    </w:p>
    <w:p w14:paraId="14B56A12" w14:textId="7BBE4A95" w:rsidR="009D0C31" w:rsidRPr="00516061" w:rsidRDefault="009D0C31" w:rsidP="001A774B">
      <w:pPr>
        <w:pStyle w:val="ListParagraph"/>
        <w:numPr>
          <w:ilvl w:val="0"/>
          <w:numId w:val="19"/>
        </w:numPr>
        <w:spacing w:after="0" w:line="276" w:lineRule="auto"/>
        <w:ind w:left="1134" w:right="851" w:hanging="283"/>
        <w:rPr>
          <w:rFonts w:ascii="Gill Sans MT" w:eastAsia="Times New Roman" w:hAnsi="Gill Sans MT"/>
          <w:szCs w:val="24"/>
        </w:rPr>
      </w:pPr>
      <w:r>
        <w:rPr>
          <w:rFonts w:ascii="Gill Sans MT" w:eastAsia="Times New Roman" w:hAnsi="Gill Sans MT"/>
          <w:szCs w:val="24"/>
        </w:rPr>
        <w:t xml:space="preserve">Devise strategies to secure </w:t>
      </w:r>
      <w:r w:rsidR="00BA1FF7">
        <w:rPr>
          <w:rFonts w:ascii="Gill Sans MT" w:eastAsia="Times New Roman" w:hAnsi="Gill Sans MT"/>
          <w:szCs w:val="24"/>
        </w:rPr>
        <w:t xml:space="preserve">ambitious </w:t>
      </w:r>
      <w:r>
        <w:rPr>
          <w:rFonts w:ascii="Gill Sans MT" w:eastAsia="Times New Roman" w:hAnsi="Gill Sans MT"/>
          <w:szCs w:val="24"/>
        </w:rPr>
        <w:t>outcomes across KS</w:t>
      </w:r>
      <w:r w:rsidR="00AE005A">
        <w:rPr>
          <w:rFonts w:ascii="Gill Sans MT" w:eastAsia="Times New Roman" w:hAnsi="Gill Sans MT"/>
          <w:szCs w:val="24"/>
        </w:rPr>
        <w:t>3</w:t>
      </w:r>
      <w:r w:rsidR="00BC2B46">
        <w:rPr>
          <w:rFonts w:ascii="Gill Sans MT" w:eastAsia="Times New Roman" w:hAnsi="Gill Sans MT"/>
          <w:szCs w:val="24"/>
        </w:rPr>
        <w:t>.</w:t>
      </w:r>
    </w:p>
    <w:p w14:paraId="0EB2FD13" w14:textId="77777777" w:rsidR="009D0C31" w:rsidRDefault="009D0C31" w:rsidP="001A774B">
      <w:pPr>
        <w:pStyle w:val="ListParagraph"/>
        <w:numPr>
          <w:ilvl w:val="0"/>
          <w:numId w:val="19"/>
        </w:numPr>
        <w:spacing w:after="0" w:line="276" w:lineRule="auto"/>
        <w:ind w:left="1134" w:right="851" w:hanging="283"/>
        <w:rPr>
          <w:rFonts w:ascii="Gill Sans MT" w:eastAsia="Times New Roman" w:hAnsi="Gill Sans MT"/>
          <w:szCs w:val="24"/>
        </w:rPr>
      </w:pPr>
      <w:r>
        <w:rPr>
          <w:rFonts w:ascii="Gill Sans MT" w:eastAsia="Times New Roman" w:hAnsi="Gill Sans MT"/>
          <w:szCs w:val="24"/>
        </w:rPr>
        <w:t>Ensure rigorous monitoring, assessment and feedback across the curriculum to enable pupils to achieve FFT top 5% targets</w:t>
      </w:r>
      <w:r w:rsidR="00BA1FF7">
        <w:rPr>
          <w:rFonts w:ascii="Gill Sans MT" w:eastAsia="Times New Roman" w:hAnsi="Gill Sans MT"/>
          <w:szCs w:val="24"/>
        </w:rPr>
        <w:t>.</w:t>
      </w:r>
    </w:p>
    <w:p w14:paraId="03A36ECA" w14:textId="77777777" w:rsidR="00BC2B46" w:rsidRDefault="00BC2B46" w:rsidP="001A774B">
      <w:pPr>
        <w:pStyle w:val="ListParagraph"/>
        <w:numPr>
          <w:ilvl w:val="0"/>
          <w:numId w:val="19"/>
        </w:numPr>
        <w:spacing w:after="0" w:line="276" w:lineRule="auto"/>
        <w:ind w:left="1134" w:right="851" w:hanging="283"/>
        <w:rPr>
          <w:rFonts w:ascii="Gill Sans MT" w:hAnsi="Gill Sans MT"/>
        </w:rPr>
      </w:pPr>
      <w:r w:rsidRPr="00A7763D">
        <w:rPr>
          <w:rFonts w:ascii="Gill Sans MT" w:hAnsi="Gill Sans MT"/>
        </w:rPr>
        <w:t>Ensure the KS</w:t>
      </w:r>
      <w:r w:rsidR="00524C74">
        <w:rPr>
          <w:rFonts w:ascii="Gill Sans MT" w:hAnsi="Gill Sans MT"/>
        </w:rPr>
        <w:t>3</w:t>
      </w:r>
      <w:r w:rsidRPr="00A7763D">
        <w:rPr>
          <w:rFonts w:ascii="Gill Sans MT" w:hAnsi="Gill Sans MT"/>
        </w:rPr>
        <w:t xml:space="preserve"> visions reflects the academy’s direction.</w:t>
      </w:r>
    </w:p>
    <w:p w14:paraId="622BE142" w14:textId="77777777" w:rsidR="00AE005A" w:rsidRPr="00AE005A" w:rsidRDefault="00AE005A" w:rsidP="00AE005A">
      <w:pPr>
        <w:spacing w:after="0" w:line="276" w:lineRule="auto"/>
        <w:ind w:right="851"/>
        <w:rPr>
          <w:rFonts w:ascii="Gill Sans MT" w:hAnsi="Gill Sans MT"/>
        </w:rPr>
      </w:pPr>
    </w:p>
    <w:p w14:paraId="0A57216C" w14:textId="77777777" w:rsidR="00A7763D" w:rsidRPr="00A7763D" w:rsidRDefault="00A7763D" w:rsidP="001A774B">
      <w:pPr>
        <w:pStyle w:val="Default"/>
        <w:spacing w:line="276" w:lineRule="auto"/>
        <w:ind w:left="1134" w:right="851" w:hanging="283"/>
        <w:rPr>
          <w:rFonts w:ascii="Gill Sans MT" w:hAnsi="Gill Sans MT"/>
          <w:b/>
          <w:bCs/>
          <w:color w:val="2F5496" w:themeColor="accent1" w:themeShade="BF"/>
          <w:sz w:val="28"/>
          <w:szCs w:val="28"/>
        </w:rPr>
      </w:pPr>
      <w:r w:rsidRPr="00A7763D">
        <w:rPr>
          <w:rFonts w:ascii="Gill Sans MT" w:hAnsi="Gill Sans MT"/>
          <w:b/>
          <w:bCs/>
          <w:color w:val="2F5496" w:themeColor="accent1" w:themeShade="BF"/>
          <w:sz w:val="28"/>
          <w:szCs w:val="28"/>
        </w:rPr>
        <w:t xml:space="preserve">Teaching and Learning </w:t>
      </w:r>
    </w:p>
    <w:p w14:paraId="50AB7038" w14:textId="77777777" w:rsidR="00A7763D" w:rsidRPr="00A7763D" w:rsidRDefault="00A7763D" w:rsidP="001A774B">
      <w:pPr>
        <w:pStyle w:val="Default"/>
        <w:numPr>
          <w:ilvl w:val="0"/>
          <w:numId w:val="23"/>
        </w:numPr>
        <w:spacing w:line="276" w:lineRule="auto"/>
        <w:ind w:left="1134" w:right="851" w:hanging="283"/>
        <w:rPr>
          <w:rFonts w:ascii="Gill Sans MT" w:hAnsi="Gill Sans MT"/>
          <w:color w:val="auto"/>
          <w:sz w:val="22"/>
          <w:szCs w:val="22"/>
        </w:rPr>
      </w:pPr>
      <w:r w:rsidRPr="00A7763D">
        <w:rPr>
          <w:rFonts w:ascii="Gill Sans MT" w:hAnsi="Gill Sans MT"/>
          <w:color w:val="auto"/>
          <w:sz w:val="22"/>
          <w:szCs w:val="22"/>
        </w:rPr>
        <w:t xml:space="preserve">Teach outstanding lessons that motivate, inspire and improve student attainment. </w:t>
      </w:r>
    </w:p>
    <w:p w14:paraId="5BFCF334" w14:textId="77777777" w:rsidR="00A7763D" w:rsidRPr="00A7763D" w:rsidRDefault="00A7763D" w:rsidP="001A774B">
      <w:pPr>
        <w:pStyle w:val="Default"/>
        <w:numPr>
          <w:ilvl w:val="0"/>
          <w:numId w:val="23"/>
        </w:numPr>
        <w:spacing w:line="276" w:lineRule="auto"/>
        <w:ind w:left="1134" w:right="851" w:hanging="283"/>
        <w:rPr>
          <w:rFonts w:ascii="Gill Sans MT" w:hAnsi="Gill Sans MT"/>
          <w:sz w:val="22"/>
          <w:szCs w:val="22"/>
        </w:rPr>
      </w:pPr>
      <w:r w:rsidRPr="00A7763D">
        <w:rPr>
          <w:rFonts w:ascii="Gill Sans MT" w:hAnsi="Gill Sans MT"/>
          <w:sz w:val="22"/>
          <w:szCs w:val="22"/>
        </w:rPr>
        <w:t>Use regular assessments to monitor progress and set targets and respond accordingly to the results of such monitoring.</w:t>
      </w:r>
    </w:p>
    <w:p w14:paraId="120AEA16" w14:textId="77C1E75C" w:rsidR="00A7763D" w:rsidRPr="00A7763D" w:rsidRDefault="00A7763D" w:rsidP="001A774B">
      <w:pPr>
        <w:pStyle w:val="Default"/>
        <w:numPr>
          <w:ilvl w:val="0"/>
          <w:numId w:val="23"/>
        </w:numPr>
        <w:spacing w:line="276" w:lineRule="auto"/>
        <w:ind w:left="1134" w:right="851" w:hanging="283"/>
        <w:rPr>
          <w:rFonts w:ascii="Gill Sans MT" w:hAnsi="Gill Sans MT"/>
          <w:sz w:val="22"/>
          <w:szCs w:val="22"/>
        </w:rPr>
      </w:pPr>
      <w:r w:rsidRPr="00A7763D">
        <w:rPr>
          <w:rFonts w:ascii="Gill Sans MT" w:hAnsi="Gill Sans MT"/>
          <w:sz w:val="22"/>
          <w:szCs w:val="22"/>
        </w:rPr>
        <w:t xml:space="preserve">Ensure that all pupils </w:t>
      </w:r>
      <w:r w:rsidR="00986F46">
        <w:rPr>
          <w:rFonts w:ascii="Gill Sans MT" w:hAnsi="Gill Sans MT"/>
          <w:sz w:val="22"/>
          <w:szCs w:val="22"/>
        </w:rPr>
        <w:t xml:space="preserve">read at their actual age and implement school strategies to support development of reading. </w:t>
      </w:r>
      <w:r w:rsidRPr="00A7763D">
        <w:rPr>
          <w:rFonts w:ascii="Gill Sans MT" w:hAnsi="Gill Sans MT"/>
          <w:sz w:val="22"/>
          <w:szCs w:val="22"/>
        </w:rPr>
        <w:t xml:space="preserve"> </w:t>
      </w:r>
    </w:p>
    <w:p w14:paraId="47C2F973" w14:textId="77777777" w:rsidR="00BC2B46" w:rsidRPr="00A7763D" w:rsidRDefault="00A7763D" w:rsidP="001A774B">
      <w:pPr>
        <w:pStyle w:val="Default"/>
        <w:numPr>
          <w:ilvl w:val="0"/>
          <w:numId w:val="23"/>
        </w:numPr>
        <w:spacing w:line="276" w:lineRule="auto"/>
        <w:ind w:left="1134" w:right="851" w:hanging="283"/>
        <w:rPr>
          <w:rFonts w:ascii="Gill Sans MT" w:hAnsi="Gill Sans MT"/>
          <w:sz w:val="22"/>
          <w:szCs w:val="22"/>
        </w:rPr>
      </w:pPr>
      <w:r w:rsidRPr="00A7763D">
        <w:rPr>
          <w:rFonts w:ascii="Gill Sans MT" w:hAnsi="Gill Sans MT"/>
          <w:sz w:val="22"/>
          <w:szCs w:val="22"/>
        </w:rPr>
        <w:t xml:space="preserve">Maintain regular and productive communication with parents and report on progress, sanctions and rewards and all other communications. </w:t>
      </w:r>
    </w:p>
    <w:p w14:paraId="1DE8981B" w14:textId="77777777" w:rsidR="009D0C31" w:rsidRPr="00A7763D" w:rsidRDefault="009D0C31" w:rsidP="001A774B">
      <w:pPr>
        <w:autoSpaceDE w:val="0"/>
        <w:autoSpaceDN w:val="0"/>
        <w:adjustRightInd w:val="0"/>
        <w:spacing w:after="0" w:line="276" w:lineRule="auto"/>
        <w:ind w:left="1134" w:right="851" w:hanging="283"/>
        <w:rPr>
          <w:rFonts w:ascii="Gill Sans MT" w:hAnsi="Gill Sans MT" w:cs="TradeGothic Light"/>
          <w:b/>
          <w:bCs/>
          <w:color w:val="003296"/>
          <w:sz w:val="28"/>
          <w:szCs w:val="24"/>
        </w:rPr>
      </w:pPr>
    </w:p>
    <w:p w14:paraId="7F2009CA" w14:textId="77777777" w:rsidR="009D0C31" w:rsidRPr="009D0C31" w:rsidRDefault="009D0C31" w:rsidP="001A774B">
      <w:pPr>
        <w:spacing w:after="0" w:line="276" w:lineRule="auto"/>
        <w:ind w:left="1134" w:right="851" w:hanging="283"/>
        <w:jc w:val="both"/>
        <w:rPr>
          <w:rFonts w:ascii="Gill Sans MT" w:eastAsia="Calibri" w:hAnsi="Gill Sans MT" w:cs="Times New Roman"/>
          <w:b/>
          <w:color w:val="2F5496" w:themeColor="accent1" w:themeShade="BF"/>
          <w:sz w:val="28"/>
          <w:szCs w:val="28"/>
        </w:rPr>
      </w:pPr>
      <w:r w:rsidRPr="009D0C31">
        <w:rPr>
          <w:rFonts w:ascii="Gill Sans MT" w:eastAsia="Calibri" w:hAnsi="Gill Sans MT" w:cs="Times New Roman"/>
          <w:b/>
          <w:color w:val="2F5496" w:themeColor="accent1" w:themeShade="BF"/>
          <w:sz w:val="28"/>
          <w:szCs w:val="28"/>
        </w:rPr>
        <w:t>School ethos and culture</w:t>
      </w:r>
    </w:p>
    <w:p w14:paraId="0B247D40" w14:textId="716104FB" w:rsidR="009D0C31" w:rsidRPr="002F7345" w:rsidRDefault="00AD11B5" w:rsidP="001A774B">
      <w:pPr>
        <w:numPr>
          <w:ilvl w:val="0"/>
          <w:numId w:val="19"/>
        </w:numPr>
        <w:autoSpaceDE w:val="0"/>
        <w:autoSpaceDN w:val="0"/>
        <w:adjustRightInd w:val="0"/>
        <w:spacing w:after="0" w:line="276" w:lineRule="auto"/>
        <w:ind w:left="1134" w:right="851" w:hanging="283"/>
        <w:jc w:val="both"/>
        <w:rPr>
          <w:rFonts w:ascii="Gill Sans MT" w:eastAsia="Garamond" w:hAnsi="Gill Sans MT" w:cs="Times New Roman"/>
          <w:b/>
        </w:rPr>
      </w:pPr>
      <w:r>
        <w:rPr>
          <w:rFonts w:ascii="Gill Sans MT" w:eastAsia="Garamond" w:hAnsi="Gill Sans MT" w:cs="Times New Roman"/>
        </w:rPr>
        <w:t>The a</w:t>
      </w:r>
      <w:r w:rsidR="009D0C31" w:rsidRPr="002F7345">
        <w:rPr>
          <w:rFonts w:ascii="Gill Sans MT" w:eastAsia="Garamond" w:hAnsi="Gill Sans MT" w:cs="Times New Roman"/>
        </w:rPr>
        <w:t xml:space="preserve">cademy </w:t>
      </w:r>
      <w:r w:rsidR="009D0C31">
        <w:rPr>
          <w:rFonts w:ascii="Gill Sans MT" w:eastAsia="Garamond" w:hAnsi="Gill Sans MT" w:cs="Times New Roman"/>
        </w:rPr>
        <w:t xml:space="preserve">has an </w:t>
      </w:r>
      <w:r w:rsidR="009D0C31" w:rsidRPr="002F7345">
        <w:rPr>
          <w:rFonts w:ascii="Gill Sans MT" w:eastAsia="Garamond" w:hAnsi="Gill Sans MT" w:cs="Times New Roman"/>
        </w:rPr>
        <w:t>ethos of high expectations</w:t>
      </w:r>
      <w:r w:rsidR="009D0C31">
        <w:rPr>
          <w:rFonts w:ascii="Gill Sans MT" w:eastAsia="Garamond" w:hAnsi="Gill Sans MT" w:cs="Times New Roman"/>
        </w:rPr>
        <w:t>, courage and compassion</w:t>
      </w:r>
      <w:r>
        <w:rPr>
          <w:rFonts w:ascii="Gill Sans MT" w:eastAsia="Garamond" w:hAnsi="Gill Sans MT" w:cs="Times New Roman"/>
        </w:rPr>
        <w:t xml:space="preserve"> and </w:t>
      </w:r>
      <w:r w:rsidR="009D0C31">
        <w:rPr>
          <w:rFonts w:ascii="Gill Sans MT" w:eastAsia="Garamond" w:hAnsi="Gill Sans MT" w:cs="Times New Roman"/>
        </w:rPr>
        <w:t>we want staff to act as a role model for these practices</w:t>
      </w:r>
      <w:r w:rsidR="009D0C31" w:rsidRPr="002F7345">
        <w:rPr>
          <w:rFonts w:ascii="Gill Sans MT" w:eastAsia="Garamond" w:hAnsi="Gill Sans MT" w:cs="Times New Roman"/>
        </w:rPr>
        <w:t>.</w:t>
      </w:r>
    </w:p>
    <w:p w14:paraId="11E5C543" w14:textId="10915076" w:rsidR="009D0C31" w:rsidRPr="00E43EEF" w:rsidRDefault="009D0C31" w:rsidP="001A774B">
      <w:pPr>
        <w:numPr>
          <w:ilvl w:val="0"/>
          <w:numId w:val="19"/>
        </w:numPr>
        <w:autoSpaceDE w:val="0"/>
        <w:autoSpaceDN w:val="0"/>
        <w:adjustRightInd w:val="0"/>
        <w:spacing w:after="0" w:line="276" w:lineRule="auto"/>
        <w:ind w:left="1134" w:right="851" w:hanging="283"/>
        <w:jc w:val="both"/>
        <w:rPr>
          <w:rFonts w:ascii="Gill Sans MT" w:eastAsia="Garamond" w:hAnsi="Gill Sans MT" w:cs="Times New Roman"/>
        </w:rPr>
      </w:pPr>
      <w:r w:rsidRPr="002F7345">
        <w:rPr>
          <w:rFonts w:ascii="Gill Sans MT" w:eastAsia="Garamond" w:hAnsi="Gill Sans MT" w:cs="Times New Roman"/>
        </w:rPr>
        <w:t xml:space="preserve">Demonstrate high levels of ambition and optimism regarding what the </w:t>
      </w:r>
      <w:r w:rsidR="00AD11B5">
        <w:rPr>
          <w:rFonts w:ascii="Gill Sans MT" w:eastAsia="Garamond" w:hAnsi="Gill Sans MT" w:cs="Times New Roman"/>
        </w:rPr>
        <w:t>a</w:t>
      </w:r>
      <w:r w:rsidRPr="002F7345">
        <w:rPr>
          <w:rFonts w:ascii="Gill Sans MT" w:eastAsia="Garamond" w:hAnsi="Gill Sans MT" w:cs="Times New Roman"/>
        </w:rPr>
        <w:t>cademy and its pupils can achieve</w:t>
      </w:r>
      <w:r>
        <w:rPr>
          <w:rFonts w:ascii="Gill Sans MT" w:eastAsia="Garamond" w:hAnsi="Gill Sans MT" w:cs="Times New Roman"/>
        </w:rPr>
        <w:t>.</w:t>
      </w:r>
    </w:p>
    <w:p w14:paraId="36CD59FB" w14:textId="77777777" w:rsidR="009D0C31" w:rsidRPr="00BB5EF1" w:rsidRDefault="009D0C31" w:rsidP="001A774B">
      <w:pPr>
        <w:pStyle w:val="ListParagraph"/>
        <w:numPr>
          <w:ilvl w:val="0"/>
          <w:numId w:val="19"/>
        </w:numPr>
        <w:tabs>
          <w:tab w:val="left" w:pos="180"/>
        </w:tabs>
        <w:spacing w:after="0" w:line="276" w:lineRule="auto"/>
        <w:ind w:left="1134" w:right="851" w:hanging="283"/>
        <w:rPr>
          <w:rFonts w:ascii="Gill Sans MT" w:hAnsi="Gill Sans MT"/>
        </w:rPr>
      </w:pPr>
      <w:r w:rsidRPr="00C00F90">
        <w:rPr>
          <w:rFonts w:ascii="Gill Sans MT" w:hAnsi="Gill Sans MT"/>
        </w:rPr>
        <w:t>We value difference and embrace the individual</w:t>
      </w:r>
      <w:r>
        <w:rPr>
          <w:rFonts w:ascii="Gill Sans MT" w:hAnsi="Gill Sans MT"/>
        </w:rPr>
        <w:t>.</w:t>
      </w:r>
    </w:p>
    <w:p w14:paraId="7F01C653" w14:textId="70978FD9" w:rsidR="009D0C31" w:rsidRDefault="009D0C31" w:rsidP="001A774B">
      <w:pPr>
        <w:pStyle w:val="ListParagraph"/>
        <w:numPr>
          <w:ilvl w:val="0"/>
          <w:numId w:val="19"/>
        </w:numPr>
        <w:spacing w:after="0" w:line="276" w:lineRule="auto"/>
        <w:ind w:left="1134" w:right="851" w:hanging="283"/>
        <w:rPr>
          <w:rFonts w:ascii="Gill Sans MT" w:eastAsia="Times New Roman" w:hAnsi="Gill Sans MT"/>
          <w:szCs w:val="24"/>
        </w:rPr>
      </w:pPr>
      <w:r>
        <w:rPr>
          <w:rFonts w:ascii="Gill Sans MT" w:eastAsia="Times New Roman" w:hAnsi="Gill Sans MT"/>
          <w:szCs w:val="24"/>
        </w:rPr>
        <w:t>Set the right direction</w:t>
      </w:r>
      <w:r w:rsidR="00F37808">
        <w:rPr>
          <w:rFonts w:ascii="Gill Sans MT" w:eastAsia="Times New Roman" w:hAnsi="Gill Sans MT"/>
          <w:szCs w:val="24"/>
        </w:rPr>
        <w:t xml:space="preserve"> by creating</w:t>
      </w:r>
      <w:r>
        <w:rPr>
          <w:rFonts w:ascii="Gill Sans MT" w:eastAsia="Times New Roman" w:hAnsi="Gill Sans MT"/>
          <w:szCs w:val="24"/>
        </w:rPr>
        <w:t xml:space="preserve"> an effective vision and strategy that supports Ark and </w:t>
      </w:r>
      <w:r w:rsidR="00F37808">
        <w:rPr>
          <w:rFonts w:ascii="Gill Sans MT" w:eastAsia="Times New Roman" w:hAnsi="Gill Sans MT"/>
          <w:szCs w:val="24"/>
        </w:rPr>
        <w:t>the academy</w:t>
      </w:r>
      <w:r>
        <w:rPr>
          <w:rFonts w:ascii="Gill Sans MT" w:eastAsia="Times New Roman" w:hAnsi="Gill Sans MT"/>
          <w:szCs w:val="24"/>
        </w:rPr>
        <w:t>’s values.</w:t>
      </w:r>
    </w:p>
    <w:p w14:paraId="02225DAF" w14:textId="77777777" w:rsidR="009D0C31" w:rsidRDefault="009D0C31" w:rsidP="001A774B">
      <w:pPr>
        <w:pStyle w:val="ListParagraph"/>
        <w:numPr>
          <w:ilvl w:val="0"/>
          <w:numId w:val="19"/>
        </w:numPr>
        <w:spacing w:after="0" w:line="276" w:lineRule="auto"/>
        <w:ind w:left="1134" w:right="851" w:hanging="283"/>
        <w:rPr>
          <w:rFonts w:ascii="Gill Sans MT" w:eastAsia="Times New Roman" w:hAnsi="Gill Sans MT"/>
          <w:szCs w:val="24"/>
        </w:rPr>
      </w:pPr>
      <w:r>
        <w:rPr>
          <w:rFonts w:ascii="Gill Sans MT" w:eastAsia="Times New Roman" w:hAnsi="Gill Sans MT"/>
          <w:szCs w:val="24"/>
        </w:rPr>
        <w:t>Model and lead others in embodying the academy’s culture and ethos influencing the buy in of others.</w:t>
      </w:r>
    </w:p>
    <w:p w14:paraId="7B70BC0A" w14:textId="77777777" w:rsidR="009D0C31" w:rsidRDefault="009D0C31" w:rsidP="001A774B">
      <w:pPr>
        <w:pStyle w:val="ListParagraph"/>
        <w:numPr>
          <w:ilvl w:val="0"/>
          <w:numId w:val="19"/>
        </w:numPr>
        <w:spacing w:after="0" w:line="276" w:lineRule="auto"/>
        <w:ind w:left="1134" w:right="851" w:hanging="283"/>
        <w:rPr>
          <w:rFonts w:ascii="Gill Sans MT" w:eastAsia="Times New Roman" w:hAnsi="Gill Sans MT"/>
          <w:szCs w:val="24"/>
        </w:rPr>
      </w:pPr>
      <w:r>
        <w:rPr>
          <w:rFonts w:ascii="Gill Sans MT" w:eastAsia="Times New Roman" w:hAnsi="Gill Sans MT"/>
          <w:szCs w:val="24"/>
        </w:rPr>
        <w:t>Support, work together and share best practices with other colleagues and professionals beyond the academy.</w:t>
      </w:r>
    </w:p>
    <w:p w14:paraId="2EEAD80D" w14:textId="77777777" w:rsidR="00BA1FF7" w:rsidRPr="00AF46EF" w:rsidRDefault="00BA1FF7" w:rsidP="001A774B">
      <w:pPr>
        <w:spacing w:after="0" w:line="276" w:lineRule="auto"/>
        <w:ind w:left="1134" w:right="851" w:hanging="283"/>
        <w:rPr>
          <w:rFonts w:ascii="Gill Sans MT" w:hAnsi="Gill Sans MT"/>
          <w:b/>
          <w:color w:val="003399"/>
          <w:sz w:val="24"/>
          <w:szCs w:val="24"/>
        </w:rPr>
      </w:pPr>
    </w:p>
    <w:p w14:paraId="37D0EFA3" w14:textId="77777777" w:rsidR="00F37808" w:rsidRDefault="00F37808">
      <w:pPr>
        <w:rPr>
          <w:rFonts w:ascii="Gill Sans MT" w:hAnsi="Gill Sans MT"/>
          <w:b/>
          <w:color w:val="003399"/>
          <w:sz w:val="32"/>
          <w:szCs w:val="32"/>
        </w:rPr>
      </w:pPr>
      <w:r>
        <w:rPr>
          <w:rFonts w:ascii="Gill Sans MT" w:hAnsi="Gill Sans MT"/>
          <w:b/>
          <w:color w:val="003399"/>
          <w:sz w:val="32"/>
          <w:szCs w:val="32"/>
        </w:rPr>
        <w:br w:type="page"/>
      </w:r>
    </w:p>
    <w:p w14:paraId="6352175A" w14:textId="77777777" w:rsidR="00F37808" w:rsidRDefault="00F37808" w:rsidP="001A774B">
      <w:pPr>
        <w:spacing w:after="0" w:line="276" w:lineRule="auto"/>
        <w:ind w:left="1134" w:right="851" w:hanging="283"/>
        <w:rPr>
          <w:rFonts w:ascii="Gill Sans MT" w:hAnsi="Gill Sans MT"/>
          <w:b/>
          <w:color w:val="003399"/>
          <w:sz w:val="32"/>
          <w:szCs w:val="32"/>
        </w:rPr>
      </w:pPr>
    </w:p>
    <w:p w14:paraId="1DE54F6C" w14:textId="77777777" w:rsidR="00F37808" w:rsidRDefault="00F37808" w:rsidP="001A774B">
      <w:pPr>
        <w:spacing w:after="0" w:line="276" w:lineRule="auto"/>
        <w:ind w:left="1134" w:right="851" w:hanging="283"/>
        <w:rPr>
          <w:rFonts w:ascii="Gill Sans MT" w:hAnsi="Gill Sans MT"/>
          <w:b/>
          <w:color w:val="003399"/>
          <w:sz w:val="32"/>
          <w:szCs w:val="32"/>
        </w:rPr>
      </w:pPr>
    </w:p>
    <w:p w14:paraId="026F446A" w14:textId="5F56BEDF" w:rsidR="009D0C31" w:rsidRPr="00793C6F" w:rsidRDefault="009D0C31" w:rsidP="001A774B">
      <w:pPr>
        <w:spacing w:after="0" w:line="276" w:lineRule="auto"/>
        <w:ind w:left="1134" w:right="851" w:hanging="283"/>
        <w:rPr>
          <w:rFonts w:ascii="Gill Sans MT" w:eastAsia="Times New Roman" w:hAnsi="Gill Sans MT"/>
          <w:szCs w:val="24"/>
        </w:rPr>
      </w:pPr>
      <w:r w:rsidRPr="00793C6F">
        <w:rPr>
          <w:rFonts w:ascii="Gill Sans MT" w:hAnsi="Gill Sans MT"/>
          <w:b/>
          <w:color w:val="003399"/>
          <w:sz w:val="32"/>
          <w:szCs w:val="32"/>
        </w:rPr>
        <w:t>Person Specification</w:t>
      </w:r>
    </w:p>
    <w:p w14:paraId="788C7F5D" w14:textId="77777777" w:rsidR="00F37808" w:rsidRDefault="00F37808" w:rsidP="001A774B">
      <w:pPr>
        <w:spacing w:after="0" w:line="276" w:lineRule="auto"/>
        <w:ind w:left="1134" w:right="851" w:hanging="283"/>
        <w:rPr>
          <w:rFonts w:ascii="Gill Sans MT" w:hAnsi="Gill Sans MT"/>
          <w:b/>
          <w:color w:val="44546A" w:themeColor="text2"/>
          <w:sz w:val="28"/>
          <w:szCs w:val="28"/>
        </w:rPr>
      </w:pPr>
      <w:bookmarkStart w:id="2" w:name="_Hlk26455259"/>
    </w:p>
    <w:p w14:paraId="01A05A3F" w14:textId="0124B6FC" w:rsidR="009D0C31" w:rsidRDefault="009D0C31" w:rsidP="001A774B">
      <w:pPr>
        <w:spacing w:after="0" w:line="276" w:lineRule="auto"/>
        <w:ind w:left="1134" w:right="851" w:hanging="283"/>
        <w:rPr>
          <w:rFonts w:ascii="Gill Sans MT" w:hAnsi="Gill Sans MT"/>
          <w:b/>
          <w:color w:val="44546A" w:themeColor="text2"/>
          <w:sz w:val="28"/>
          <w:szCs w:val="28"/>
        </w:rPr>
      </w:pPr>
      <w:r>
        <w:rPr>
          <w:rFonts w:ascii="Gill Sans MT" w:hAnsi="Gill Sans MT"/>
          <w:b/>
          <w:color w:val="44546A" w:themeColor="text2"/>
          <w:sz w:val="28"/>
          <w:szCs w:val="28"/>
        </w:rPr>
        <w:t xml:space="preserve">Essential Skills - </w:t>
      </w:r>
      <w:r>
        <w:rPr>
          <w:rFonts w:ascii="Gill Sans MT" w:hAnsi="Gill Sans MT"/>
          <w:b/>
          <w:color w:val="44546A" w:themeColor="text2"/>
          <w:sz w:val="28"/>
          <w:szCs w:val="24"/>
        </w:rPr>
        <w:t>Experience and Knowledge</w:t>
      </w:r>
    </w:p>
    <w:bookmarkEnd w:id="2"/>
    <w:p w14:paraId="7FB2DE27" w14:textId="77777777" w:rsidR="009D0C31" w:rsidRDefault="009D0C31" w:rsidP="001A774B">
      <w:pPr>
        <w:pStyle w:val="ListParagraph"/>
        <w:numPr>
          <w:ilvl w:val="0"/>
          <w:numId w:val="21"/>
        </w:numPr>
        <w:spacing w:after="0" w:line="276" w:lineRule="auto"/>
        <w:ind w:left="1134" w:right="851" w:hanging="283"/>
        <w:rPr>
          <w:rFonts w:ascii="Gill Sans MT" w:hAnsi="Gill Sans MT" w:cs="Arial"/>
        </w:rPr>
      </w:pPr>
      <w:r w:rsidRPr="0079416C">
        <w:rPr>
          <w:rFonts w:ascii="Gill Sans MT" w:hAnsi="Gill Sans MT" w:cs="Arial"/>
        </w:rPr>
        <w:t>Demonstrable evidence of raising aspirations and/or having directly impacted on the academic achievement of a group of young people.</w:t>
      </w:r>
    </w:p>
    <w:p w14:paraId="0C018902" w14:textId="77777777" w:rsidR="009D0C31" w:rsidRDefault="009D0C31" w:rsidP="001A774B">
      <w:pPr>
        <w:pStyle w:val="ListParagraph"/>
        <w:numPr>
          <w:ilvl w:val="0"/>
          <w:numId w:val="21"/>
        </w:numPr>
        <w:spacing w:after="0" w:line="276" w:lineRule="auto"/>
        <w:ind w:left="1134" w:right="851" w:hanging="283"/>
        <w:rPr>
          <w:rFonts w:ascii="Gill Sans MT" w:hAnsi="Gill Sans MT" w:cs="Arial"/>
        </w:rPr>
      </w:pPr>
      <w:r w:rsidRPr="0079416C">
        <w:rPr>
          <w:rFonts w:ascii="Gill Sans MT" w:hAnsi="Gill Sans MT" w:cs="Arial"/>
        </w:rPr>
        <w:t>Experience of implementing behaviour management strategies consistently and effectively.</w:t>
      </w:r>
    </w:p>
    <w:p w14:paraId="239FE822" w14:textId="77777777" w:rsidR="009D0C31" w:rsidRDefault="009D0C31" w:rsidP="001A774B">
      <w:pPr>
        <w:pStyle w:val="ListParagraph"/>
        <w:numPr>
          <w:ilvl w:val="0"/>
          <w:numId w:val="21"/>
        </w:numPr>
        <w:spacing w:after="0" w:line="276" w:lineRule="auto"/>
        <w:ind w:left="1134" w:right="851" w:hanging="283"/>
        <w:rPr>
          <w:rFonts w:ascii="Gill Sans MT" w:hAnsi="Gill Sans MT" w:cs="Arial"/>
        </w:rPr>
      </w:pPr>
      <w:r w:rsidRPr="00755BAA">
        <w:rPr>
          <w:rFonts w:ascii="Gill Sans MT" w:hAnsi="Gill Sans MT" w:cs="Arial"/>
        </w:rPr>
        <w:t>Effective and systematic behaviour management, with clear boundaries, sanctions, praise and rewards.</w:t>
      </w:r>
    </w:p>
    <w:p w14:paraId="4899261C" w14:textId="77777777" w:rsidR="009D0C31" w:rsidRDefault="009D0C31" w:rsidP="001A774B">
      <w:pPr>
        <w:pStyle w:val="ListParagraph"/>
        <w:numPr>
          <w:ilvl w:val="0"/>
          <w:numId w:val="21"/>
        </w:numPr>
        <w:spacing w:after="0" w:line="276" w:lineRule="auto"/>
        <w:ind w:left="1134" w:right="851" w:hanging="283"/>
        <w:rPr>
          <w:rFonts w:ascii="Gill Sans MT" w:hAnsi="Gill Sans MT" w:cs="Arial"/>
        </w:rPr>
      </w:pPr>
      <w:r w:rsidRPr="00732AB1">
        <w:rPr>
          <w:rFonts w:ascii="Gill Sans MT" w:hAnsi="Gill Sans MT" w:cs="Arial"/>
        </w:rPr>
        <w:t>Excellent administration and organisational skills.</w:t>
      </w:r>
    </w:p>
    <w:p w14:paraId="3657DE22" w14:textId="126FA0B6" w:rsidR="009D0C31" w:rsidRPr="00732AB1" w:rsidRDefault="009D0C31" w:rsidP="001A774B">
      <w:pPr>
        <w:pStyle w:val="ListParagraph"/>
        <w:numPr>
          <w:ilvl w:val="0"/>
          <w:numId w:val="21"/>
        </w:numPr>
        <w:spacing w:after="0" w:line="276" w:lineRule="auto"/>
        <w:ind w:left="1134" w:right="851" w:hanging="283"/>
        <w:rPr>
          <w:rFonts w:ascii="Gill Sans MT" w:hAnsi="Gill Sans MT" w:cs="Arial"/>
        </w:rPr>
      </w:pPr>
      <w:r w:rsidRPr="00732AB1">
        <w:rPr>
          <w:rFonts w:ascii="Gill Sans MT" w:hAnsi="Gill Sans MT" w:cs="Arial"/>
        </w:rPr>
        <w:t>Able to skilfully manage and maintain effective working relationships with parents</w:t>
      </w:r>
      <w:r w:rsidR="00F37808">
        <w:rPr>
          <w:rFonts w:ascii="Gill Sans MT" w:hAnsi="Gill Sans MT" w:cs="Arial"/>
        </w:rPr>
        <w:t>/carers</w:t>
      </w:r>
      <w:r w:rsidRPr="00732AB1">
        <w:rPr>
          <w:rFonts w:ascii="Gill Sans MT" w:hAnsi="Gill Sans MT" w:cs="Arial"/>
        </w:rPr>
        <w:t xml:space="preserve"> and other stakeholders.</w:t>
      </w:r>
    </w:p>
    <w:p w14:paraId="16377DCD" w14:textId="77777777" w:rsidR="00F37808" w:rsidRDefault="00F37808" w:rsidP="001A774B">
      <w:pPr>
        <w:spacing w:after="0" w:line="276" w:lineRule="auto"/>
        <w:ind w:left="1134" w:right="851" w:hanging="283"/>
        <w:rPr>
          <w:rFonts w:ascii="Gill Sans MT" w:hAnsi="Gill Sans MT"/>
          <w:b/>
          <w:color w:val="44546A" w:themeColor="text2"/>
          <w:sz w:val="28"/>
          <w:szCs w:val="28"/>
        </w:rPr>
      </w:pPr>
    </w:p>
    <w:p w14:paraId="63F18FA6" w14:textId="40FF1E3A" w:rsidR="009D0C31" w:rsidRDefault="009D0C31" w:rsidP="001A774B">
      <w:pPr>
        <w:spacing w:after="0" w:line="276" w:lineRule="auto"/>
        <w:ind w:left="1134" w:right="851" w:hanging="283"/>
        <w:rPr>
          <w:rFonts w:ascii="Gill Sans MT" w:hAnsi="Gill Sans MT"/>
          <w:b/>
          <w:color w:val="44546A" w:themeColor="text2"/>
          <w:sz w:val="28"/>
          <w:szCs w:val="28"/>
        </w:rPr>
      </w:pPr>
      <w:r>
        <w:rPr>
          <w:rFonts w:ascii="Gill Sans MT" w:hAnsi="Gill Sans MT"/>
          <w:b/>
          <w:color w:val="44546A" w:themeColor="text2"/>
          <w:sz w:val="28"/>
          <w:szCs w:val="28"/>
        </w:rPr>
        <w:t xml:space="preserve">Essential Skills – </w:t>
      </w:r>
      <w:r>
        <w:rPr>
          <w:rFonts w:ascii="Gill Sans MT" w:hAnsi="Gill Sans MT"/>
          <w:b/>
          <w:color w:val="44546A" w:themeColor="text2"/>
          <w:sz w:val="28"/>
          <w:szCs w:val="24"/>
        </w:rPr>
        <w:t xml:space="preserve">Personal Attributes </w:t>
      </w:r>
    </w:p>
    <w:p w14:paraId="4520B037" w14:textId="77777777" w:rsidR="009D0C31" w:rsidRDefault="009D0C31" w:rsidP="001A774B">
      <w:pPr>
        <w:pStyle w:val="ListParagraph"/>
        <w:numPr>
          <w:ilvl w:val="0"/>
          <w:numId w:val="22"/>
        </w:numPr>
        <w:spacing w:after="0" w:line="276" w:lineRule="auto"/>
        <w:ind w:left="1134" w:right="851" w:hanging="283"/>
        <w:rPr>
          <w:rFonts w:ascii="Gill Sans MT" w:hAnsi="Gill Sans MT" w:cs="Arial"/>
        </w:rPr>
      </w:pPr>
      <w:r w:rsidRPr="00755BAA">
        <w:rPr>
          <w:rFonts w:ascii="Gill Sans MT" w:hAnsi="Gill Sans MT" w:cs="Arial"/>
        </w:rPr>
        <w:t>Strong interpersonal, written and oral communication skills</w:t>
      </w:r>
    </w:p>
    <w:p w14:paraId="121510D0" w14:textId="77777777" w:rsidR="009D0C31" w:rsidRDefault="009D0C31" w:rsidP="001A774B">
      <w:pPr>
        <w:pStyle w:val="ListParagraph"/>
        <w:numPr>
          <w:ilvl w:val="0"/>
          <w:numId w:val="22"/>
        </w:numPr>
        <w:spacing w:after="0" w:line="276" w:lineRule="auto"/>
        <w:ind w:left="1134" w:right="851" w:hanging="283"/>
        <w:rPr>
          <w:rFonts w:ascii="Gill Sans MT" w:hAnsi="Gill Sans MT"/>
        </w:rPr>
      </w:pPr>
      <w:r w:rsidRPr="004A7275">
        <w:rPr>
          <w:rFonts w:ascii="Gill Sans MT" w:hAnsi="Gill Sans MT"/>
        </w:rPr>
        <w:t>Resilience and motivation to lead the academy through day-to-day challenges</w:t>
      </w:r>
      <w:r>
        <w:rPr>
          <w:rFonts w:ascii="Gill Sans MT" w:hAnsi="Gill Sans MT"/>
        </w:rPr>
        <w:t>.</w:t>
      </w:r>
    </w:p>
    <w:p w14:paraId="17DE5E03" w14:textId="77777777" w:rsidR="00F37808" w:rsidRDefault="00F37808" w:rsidP="001A774B">
      <w:pPr>
        <w:spacing w:after="0" w:line="276" w:lineRule="auto"/>
        <w:ind w:left="1134" w:right="851" w:hanging="283"/>
        <w:rPr>
          <w:rFonts w:ascii="Gill Sans MT" w:hAnsi="Gill Sans MT"/>
          <w:b/>
          <w:color w:val="44546A" w:themeColor="text2"/>
          <w:sz w:val="28"/>
          <w:szCs w:val="24"/>
        </w:rPr>
      </w:pPr>
      <w:bookmarkStart w:id="3" w:name="_Hlk26455210"/>
    </w:p>
    <w:p w14:paraId="2FCD5DA3" w14:textId="69E1D612" w:rsidR="009D0C31" w:rsidRDefault="009D0C31" w:rsidP="001A774B">
      <w:pPr>
        <w:spacing w:after="0" w:line="276" w:lineRule="auto"/>
        <w:ind w:left="1134" w:right="851" w:hanging="283"/>
        <w:rPr>
          <w:rFonts w:ascii="Gill Sans MT" w:hAnsi="Gill Sans MT"/>
          <w:b/>
          <w:color w:val="44546A" w:themeColor="text2"/>
          <w:sz w:val="28"/>
          <w:szCs w:val="24"/>
        </w:rPr>
      </w:pPr>
      <w:r>
        <w:rPr>
          <w:rFonts w:ascii="Gill Sans MT" w:hAnsi="Gill Sans MT"/>
          <w:b/>
          <w:color w:val="44546A" w:themeColor="text2"/>
          <w:sz w:val="28"/>
          <w:szCs w:val="24"/>
        </w:rPr>
        <w:t xml:space="preserve">Desirable skills </w:t>
      </w:r>
      <w:bookmarkEnd w:id="3"/>
    </w:p>
    <w:p w14:paraId="084A236D" w14:textId="77777777" w:rsidR="009D0C31" w:rsidRDefault="009D0C31" w:rsidP="001A774B">
      <w:pPr>
        <w:pStyle w:val="ListParagraph"/>
        <w:numPr>
          <w:ilvl w:val="0"/>
          <w:numId w:val="20"/>
        </w:numPr>
        <w:spacing w:after="0" w:line="276" w:lineRule="auto"/>
        <w:ind w:left="1134" w:right="851" w:hanging="283"/>
        <w:rPr>
          <w:rFonts w:ascii="Gill Sans MT" w:hAnsi="Gill Sans MT" w:cs="Arial"/>
        </w:rPr>
      </w:pPr>
      <w:r w:rsidRPr="0079416C">
        <w:rPr>
          <w:rFonts w:ascii="Gill Sans MT" w:hAnsi="Gill Sans MT" w:cs="Arial"/>
        </w:rPr>
        <w:t>Experience of mentoring.</w:t>
      </w:r>
    </w:p>
    <w:p w14:paraId="1F3DC745" w14:textId="77777777" w:rsidR="009D0C31" w:rsidRPr="00732AB1" w:rsidRDefault="009D0C31" w:rsidP="001A774B">
      <w:pPr>
        <w:pStyle w:val="ListParagraph"/>
        <w:numPr>
          <w:ilvl w:val="0"/>
          <w:numId w:val="20"/>
        </w:numPr>
        <w:spacing w:after="0" w:line="276" w:lineRule="auto"/>
        <w:ind w:left="1134" w:right="851" w:hanging="283"/>
        <w:rPr>
          <w:rFonts w:ascii="Gill Sans MT" w:hAnsi="Gill Sans MT" w:cs="Arial"/>
        </w:rPr>
      </w:pPr>
      <w:r w:rsidRPr="00732AB1">
        <w:rPr>
          <w:rFonts w:ascii="Gill Sans MT" w:hAnsi="Gill Sans MT"/>
        </w:rPr>
        <w:t>Management style that encourages participation, innovation and confidence</w:t>
      </w:r>
      <w:r>
        <w:rPr>
          <w:rFonts w:ascii="Gill Sans MT" w:hAnsi="Gill Sans MT"/>
        </w:rPr>
        <w:t>.</w:t>
      </w:r>
    </w:p>
    <w:p w14:paraId="20125E29" w14:textId="77777777" w:rsidR="009D0C31" w:rsidRDefault="009D0C31" w:rsidP="001A774B">
      <w:pPr>
        <w:pStyle w:val="ListParagraph"/>
        <w:numPr>
          <w:ilvl w:val="0"/>
          <w:numId w:val="20"/>
        </w:numPr>
        <w:spacing w:after="0" w:line="276" w:lineRule="auto"/>
        <w:ind w:left="1134" w:right="851" w:hanging="283"/>
        <w:rPr>
          <w:rFonts w:ascii="Gill Sans MT" w:hAnsi="Gill Sans MT" w:cs="Arial"/>
        </w:rPr>
      </w:pPr>
      <w:r w:rsidRPr="0079416C">
        <w:rPr>
          <w:rFonts w:ascii="Gill Sans MT" w:hAnsi="Gill Sans MT" w:cs="Arial"/>
        </w:rPr>
        <w:t>Proven experience of working with young people from backgrounds of socio-economic disadvantage.</w:t>
      </w:r>
    </w:p>
    <w:p w14:paraId="3DC38E6E" w14:textId="3920C778" w:rsidR="008A3D8A" w:rsidRDefault="008A3D8A" w:rsidP="001A774B">
      <w:pPr>
        <w:pStyle w:val="ListParagraph"/>
        <w:numPr>
          <w:ilvl w:val="0"/>
          <w:numId w:val="20"/>
        </w:numPr>
        <w:spacing w:after="0" w:line="276" w:lineRule="auto"/>
        <w:ind w:left="1134" w:right="851" w:hanging="283"/>
        <w:rPr>
          <w:rFonts w:ascii="Gill Sans MT" w:hAnsi="Gill Sans MT" w:cs="Arial"/>
        </w:rPr>
      </w:pPr>
      <w:r>
        <w:rPr>
          <w:rFonts w:ascii="Gill Sans MT" w:hAnsi="Gill Sans MT" w:cs="Arial"/>
        </w:rPr>
        <w:t>Experience of training and coaching other staff members.</w:t>
      </w:r>
    </w:p>
    <w:p w14:paraId="2E5A603D" w14:textId="77777777" w:rsidR="00F37808" w:rsidRPr="009D0C31" w:rsidRDefault="00F37808" w:rsidP="00F37808">
      <w:pPr>
        <w:pStyle w:val="ListParagraph"/>
        <w:spacing w:after="0" w:line="276" w:lineRule="auto"/>
        <w:ind w:left="1134" w:right="851"/>
        <w:rPr>
          <w:rFonts w:ascii="Gill Sans MT" w:hAnsi="Gill Sans MT" w:cs="Arial"/>
        </w:rPr>
      </w:pPr>
    </w:p>
    <w:p w14:paraId="7BB3184B" w14:textId="77777777" w:rsidR="009D0C31" w:rsidRPr="004A7275" w:rsidRDefault="009D0C31" w:rsidP="001A774B">
      <w:pPr>
        <w:spacing w:after="0" w:line="276" w:lineRule="auto"/>
        <w:ind w:left="1134" w:right="851" w:hanging="283"/>
        <w:rPr>
          <w:rFonts w:ascii="Gill Sans MT" w:hAnsi="Gill Sans MT"/>
          <w:b/>
          <w:color w:val="44546A" w:themeColor="text2"/>
          <w:sz w:val="28"/>
          <w:szCs w:val="24"/>
        </w:rPr>
      </w:pPr>
      <w:r w:rsidRPr="004A7275">
        <w:rPr>
          <w:rFonts w:ascii="Gill Sans MT" w:hAnsi="Gill Sans MT"/>
          <w:b/>
          <w:color w:val="44546A" w:themeColor="text2"/>
          <w:sz w:val="28"/>
          <w:szCs w:val="24"/>
        </w:rPr>
        <w:t>Other</w:t>
      </w:r>
    </w:p>
    <w:p w14:paraId="20B7E770" w14:textId="77777777" w:rsidR="009D0C31" w:rsidRPr="004A7275" w:rsidRDefault="009D0C31" w:rsidP="001A774B">
      <w:pPr>
        <w:pStyle w:val="ListParagraph"/>
        <w:numPr>
          <w:ilvl w:val="0"/>
          <w:numId w:val="18"/>
        </w:numPr>
        <w:spacing w:after="0" w:line="276" w:lineRule="auto"/>
        <w:ind w:left="1134" w:right="851" w:hanging="283"/>
        <w:rPr>
          <w:rFonts w:ascii="Gill Sans MT" w:hAnsi="Gill Sans MT"/>
        </w:rPr>
      </w:pPr>
      <w:r w:rsidRPr="004A7275">
        <w:rPr>
          <w:rFonts w:ascii="Gill Sans MT" w:hAnsi="Gill Sans MT"/>
        </w:rPr>
        <w:t>Commitment to equality of opportunity and the safeguarding and welfare of all pupils</w:t>
      </w:r>
      <w:r>
        <w:rPr>
          <w:rFonts w:ascii="Gill Sans MT" w:hAnsi="Gill Sans MT"/>
        </w:rPr>
        <w:t>.</w:t>
      </w:r>
    </w:p>
    <w:p w14:paraId="4A3686A2" w14:textId="77777777" w:rsidR="009D0C31" w:rsidRPr="004A7275" w:rsidRDefault="009D0C31" w:rsidP="001A774B">
      <w:pPr>
        <w:pStyle w:val="ListParagraph"/>
        <w:numPr>
          <w:ilvl w:val="0"/>
          <w:numId w:val="18"/>
        </w:numPr>
        <w:spacing w:after="0" w:line="276" w:lineRule="auto"/>
        <w:ind w:left="1134" w:right="851" w:hanging="283"/>
        <w:rPr>
          <w:rFonts w:ascii="Gill Sans MT" w:hAnsi="Gill Sans MT"/>
        </w:rPr>
      </w:pPr>
      <w:r w:rsidRPr="004A7275">
        <w:rPr>
          <w:rFonts w:ascii="Gill Sans MT" w:hAnsi="Gill Sans MT"/>
        </w:rPr>
        <w:t>Willingness to undertake training</w:t>
      </w:r>
      <w:r>
        <w:rPr>
          <w:rFonts w:ascii="Gill Sans MT" w:hAnsi="Gill Sans MT"/>
        </w:rPr>
        <w:t>.</w:t>
      </w:r>
    </w:p>
    <w:p w14:paraId="28D7D19D" w14:textId="5799DA35" w:rsidR="009D0C31" w:rsidRPr="00732AB1" w:rsidRDefault="009D0C31" w:rsidP="001A774B">
      <w:pPr>
        <w:pStyle w:val="ListParagraph"/>
        <w:numPr>
          <w:ilvl w:val="0"/>
          <w:numId w:val="18"/>
        </w:numPr>
        <w:spacing w:after="0" w:line="276" w:lineRule="auto"/>
        <w:ind w:left="1134" w:right="851" w:hanging="283"/>
        <w:rPr>
          <w:rFonts w:ascii="Gill Sans MT" w:hAnsi="Gill Sans MT"/>
        </w:rPr>
      </w:pPr>
      <w:r w:rsidRPr="004A7275">
        <w:rPr>
          <w:rFonts w:ascii="Gill Sans MT" w:hAnsi="Gill Sans MT"/>
        </w:rPr>
        <w:t xml:space="preserve">This post is subject to an enhanced </w:t>
      </w:r>
      <w:r w:rsidR="00F37808">
        <w:rPr>
          <w:rFonts w:ascii="Gill Sans MT" w:hAnsi="Gill Sans MT"/>
        </w:rPr>
        <w:t>DBS check</w:t>
      </w:r>
      <w:r>
        <w:rPr>
          <w:rFonts w:ascii="Gill Sans MT" w:hAnsi="Gill Sans MT"/>
        </w:rPr>
        <w:t>.</w:t>
      </w:r>
    </w:p>
    <w:sectPr w:rsidR="009D0C31" w:rsidRPr="00732AB1" w:rsidSect="00575DF1">
      <w:pgSz w:w="11906" w:h="16838"/>
      <w:pgMar w:top="142" w:right="140" w:bottom="1276"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A5CA9" w14:textId="77777777" w:rsidR="00F32F2B" w:rsidRDefault="00F32F2B" w:rsidP="00121030">
      <w:pPr>
        <w:spacing w:after="0" w:line="240" w:lineRule="auto"/>
      </w:pPr>
      <w:r>
        <w:separator/>
      </w:r>
    </w:p>
  </w:endnote>
  <w:endnote w:type="continuationSeparator" w:id="0">
    <w:p w14:paraId="663E819B" w14:textId="77777777" w:rsidR="00F32F2B" w:rsidRDefault="00F32F2B" w:rsidP="00121030">
      <w:pPr>
        <w:spacing w:after="0" w:line="240" w:lineRule="auto"/>
      </w:pPr>
      <w:r>
        <w:continuationSeparator/>
      </w:r>
    </w:p>
  </w:endnote>
  <w:endnote w:type="continuationNotice" w:id="1">
    <w:p w14:paraId="000E129B" w14:textId="77777777" w:rsidR="00F32F2B" w:rsidRDefault="00F32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BF5F1" w14:textId="77777777" w:rsidR="00F32F2B" w:rsidRDefault="00F32F2B" w:rsidP="00121030">
      <w:pPr>
        <w:spacing w:after="0" w:line="240" w:lineRule="auto"/>
      </w:pPr>
      <w:r>
        <w:separator/>
      </w:r>
    </w:p>
  </w:footnote>
  <w:footnote w:type="continuationSeparator" w:id="0">
    <w:p w14:paraId="56490E68" w14:textId="77777777" w:rsidR="00F32F2B" w:rsidRDefault="00F32F2B" w:rsidP="00121030">
      <w:pPr>
        <w:spacing w:after="0" w:line="240" w:lineRule="auto"/>
      </w:pPr>
      <w:r>
        <w:continuationSeparator/>
      </w:r>
    </w:p>
  </w:footnote>
  <w:footnote w:type="continuationNotice" w:id="1">
    <w:p w14:paraId="4D79D85F" w14:textId="77777777" w:rsidR="00F32F2B" w:rsidRDefault="00F32F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7D88"/>
    <w:multiLevelType w:val="hybridMultilevel"/>
    <w:tmpl w:val="2D8C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D20CD"/>
    <w:multiLevelType w:val="hybridMultilevel"/>
    <w:tmpl w:val="3980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16419"/>
    <w:multiLevelType w:val="hybridMultilevel"/>
    <w:tmpl w:val="BBD2F4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26C5"/>
    <w:multiLevelType w:val="hybridMultilevel"/>
    <w:tmpl w:val="B5D09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567953"/>
    <w:multiLevelType w:val="hybridMultilevel"/>
    <w:tmpl w:val="47447944"/>
    <w:lvl w:ilvl="0" w:tplc="08090001">
      <w:start w:val="1"/>
      <w:numFmt w:val="bullet"/>
      <w:lvlText w:val=""/>
      <w:lvlJc w:val="left"/>
      <w:pPr>
        <w:ind w:left="1042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847BB"/>
    <w:multiLevelType w:val="hybridMultilevel"/>
    <w:tmpl w:val="0C80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F5D09"/>
    <w:multiLevelType w:val="hybridMultilevel"/>
    <w:tmpl w:val="F8C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118F2"/>
    <w:multiLevelType w:val="hybridMultilevel"/>
    <w:tmpl w:val="7EDA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62A47"/>
    <w:multiLevelType w:val="hybridMultilevel"/>
    <w:tmpl w:val="60FC390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921B1"/>
    <w:multiLevelType w:val="hybridMultilevel"/>
    <w:tmpl w:val="7E8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1E40E3"/>
    <w:multiLevelType w:val="hybridMultilevel"/>
    <w:tmpl w:val="E6F4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D103A"/>
    <w:multiLevelType w:val="hybridMultilevel"/>
    <w:tmpl w:val="CD36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66D7D"/>
    <w:multiLevelType w:val="hybridMultilevel"/>
    <w:tmpl w:val="B368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B56AE"/>
    <w:multiLevelType w:val="hybridMultilevel"/>
    <w:tmpl w:val="590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4E5B53"/>
    <w:multiLevelType w:val="hybridMultilevel"/>
    <w:tmpl w:val="66B8297A"/>
    <w:lvl w:ilvl="0" w:tplc="7228077E">
      <w:numFmt w:val="bullet"/>
      <w:lvlText w:val="•"/>
      <w:lvlJc w:val="left"/>
      <w:pPr>
        <w:ind w:left="720" w:hanging="360"/>
      </w:pPr>
      <w:rPr>
        <w:rFonts w:ascii="Calibri" w:eastAsia="Calibri" w:hAnsi="Calibri" w:cs="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FD4DD3"/>
    <w:multiLevelType w:val="hybridMultilevel"/>
    <w:tmpl w:val="A0E0533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00E2C"/>
    <w:multiLevelType w:val="hybridMultilevel"/>
    <w:tmpl w:val="A3D4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51243"/>
    <w:multiLevelType w:val="hybridMultilevel"/>
    <w:tmpl w:val="706C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E87C43"/>
    <w:multiLevelType w:val="multilevel"/>
    <w:tmpl w:val="B7E8E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13038"/>
    <w:multiLevelType w:val="hybridMultilevel"/>
    <w:tmpl w:val="181087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5036907">
    <w:abstractNumId w:val="10"/>
  </w:num>
  <w:num w:numId="2" w16cid:durableId="922758305">
    <w:abstractNumId w:val="21"/>
  </w:num>
  <w:num w:numId="3" w16cid:durableId="1362053862">
    <w:abstractNumId w:val="0"/>
  </w:num>
  <w:num w:numId="4" w16cid:durableId="416363188">
    <w:abstractNumId w:val="14"/>
  </w:num>
  <w:num w:numId="5" w16cid:durableId="1779138225">
    <w:abstractNumId w:val="3"/>
  </w:num>
  <w:num w:numId="6" w16cid:durableId="1006900434">
    <w:abstractNumId w:val="2"/>
  </w:num>
  <w:num w:numId="7" w16cid:durableId="1677725124">
    <w:abstractNumId w:val="8"/>
  </w:num>
  <w:num w:numId="8" w16cid:durableId="539979228">
    <w:abstractNumId w:val="20"/>
  </w:num>
  <w:num w:numId="9" w16cid:durableId="371461251">
    <w:abstractNumId w:val="16"/>
  </w:num>
  <w:num w:numId="10" w16cid:durableId="337738414">
    <w:abstractNumId w:val="21"/>
  </w:num>
  <w:num w:numId="11" w16cid:durableId="725688093">
    <w:abstractNumId w:val="19"/>
  </w:num>
  <w:num w:numId="12" w16cid:durableId="1275598145">
    <w:abstractNumId w:val="6"/>
  </w:num>
  <w:num w:numId="13" w16cid:durableId="1808548099">
    <w:abstractNumId w:val="5"/>
  </w:num>
  <w:num w:numId="14" w16cid:durableId="1205563250">
    <w:abstractNumId w:val="15"/>
  </w:num>
  <w:num w:numId="15" w16cid:durableId="1360550861">
    <w:abstractNumId w:val="13"/>
  </w:num>
  <w:num w:numId="16" w16cid:durableId="1764186263">
    <w:abstractNumId w:val="1"/>
  </w:num>
  <w:num w:numId="17" w16cid:durableId="550268936">
    <w:abstractNumId w:val="17"/>
  </w:num>
  <w:num w:numId="18" w16cid:durableId="839127366">
    <w:abstractNumId w:val="12"/>
  </w:num>
  <w:num w:numId="19" w16cid:durableId="1706756415">
    <w:abstractNumId w:val="11"/>
  </w:num>
  <w:num w:numId="20" w16cid:durableId="1881898014">
    <w:abstractNumId w:val="9"/>
  </w:num>
  <w:num w:numId="21" w16cid:durableId="1810787123">
    <w:abstractNumId w:val="7"/>
  </w:num>
  <w:num w:numId="22" w16cid:durableId="748507153">
    <w:abstractNumId w:val="4"/>
  </w:num>
  <w:num w:numId="23" w16cid:durableId="3846491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30"/>
    <w:rsid w:val="00002A38"/>
    <w:rsid w:val="000332E1"/>
    <w:rsid w:val="00073AB2"/>
    <w:rsid w:val="000756CB"/>
    <w:rsid w:val="00081479"/>
    <w:rsid w:val="000819E3"/>
    <w:rsid w:val="000A7988"/>
    <w:rsid w:val="000B0AA0"/>
    <w:rsid w:val="000C5387"/>
    <w:rsid w:val="000D3D47"/>
    <w:rsid w:val="000F4076"/>
    <w:rsid w:val="000F67B5"/>
    <w:rsid w:val="001065D3"/>
    <w:rsid w:val="00106B0D"/>
    <w:rsid w:val="00121030"/>
    <w:rsid w:val="00123B5E"/>
    <w:rsid w:val="001266F9"/>
    <w:rsid w:val="00191B8C"/>
    <w:rsid w:val="001972CB"/>
    <w:rsid w:val="001A0DCF"/>
    <w:rsid w:val="001A5961"/>
    <w:rsid w:val="001A774B"/>
    <w:rsid w:val="001A7C38"/>
    <w:rsid w:val="001B701D"/>
    <w:rsid w:val="001C2FA7"/>
    <w:rsid w:val="001F4A73"/>
    <w:rsid w:val="00202F08"/>
    <w:rsid w:val="00220282"/>
    <w:rsid w:val="002376DA"/>
    <w:rsid w:val="0026394E"/>
    <w:rsid w:val="002652B3"/>
    <w:rsid w:val="00286E3E"/>
    <w:rsid w:val="002B03E7"/>
    <w:rsid w:val="002B0AF5"/>
    <w:rsid w:val="002C0FF6"/>
    <w:rsid w:val="002D4CA1"/>
    <w:rsid w:val="002D520A"/>
    <w:rsid w:val="002E2A0D"/>
    <w:rsid w:val="002F0B11"/>
    <w:rsid w:val="002F7345"/>
    <w:rsid w:val="0030181E"/>
    <w:rsid w:val="003040D2"/>
    <w:rsid w:val="00322733"/>
    <w:rsid w:val="003243A2"/>
    <w:rsid w:val="00334FC9"/>
    <w:rsid w:val="00351319"/>
    <w:rsid w:val="00367D82"/>
    <w:rsid w:val="00394FE1"/>
    <w:rsid w:val="003A3CB0"/>
    <w:rsid w:val="003D06F9"/>
    <w:rsid w:val="003E0F9D"/>
    <w:rsid w:val="003E33F4"/>
    <w:rsid w:val="003F11EA"/>
    <w:rsid w:val="00437594"/>
    <w:rsid w:val="00440860"/>
    <w:rsid w:val="0044737F"/>
    <w:rsid w:val="004A474A"/>
    <w:rsid w:val="004A504C"/>
    <w:rsid w:val="004C6BEB"/>
    <w:rsid w:val="004D3447"/>
    <w:rsid w:val="004D3FEA"/>
    <w:rsid w:val="0051340F"/>
    <w:rsid w:val="00524C74"/>
    <w:rsid w:val="005277B6"/>
    <w:rsid w:val="00535097"/>
    <w:rsid w:val="00566304"/>
    <w:rsid w:val="00575DF1"/>
    <w:rsid w:val="0059775F"/>
    <w:rsid w:val="005A5160"/>
    <w:rsid w:val="005A780E"/>
    <w:rsid w:val="005B082B"/>
    <w:rsid w:val="005B4891"/>
    <w:rsid w:val="005C6BCF"/>
    <w:rsid w:val="005C7821"/>
    <w:rsid w:val="005E10D4"/>
    <w:rsid w:val="00624737"/>
    <w:rsid w:val="006374B2"/>
    <w:rsid w:val="00656607"/>
    <w:rsid w:val="00672C6F"/>
    <w:rsid w:val="00673397"/>
    <w:rsid w:val="00694C9E"/>
    <w:rsid w:val="006C71AF"/>
    <w:rsid w:val="006E323B"/>
    <w:rsid w:val="006F7610"/>
    <w:rsid w:val="007040C8"/>
    <w:rsid w:val="00725798"/>
    <w:rsid w:val="0072599E"/>
    <w:rsid w:val="00744419"/>
    <w:rsid w:val="007507AC"/>
    <w:rsid w:val="0076143A"/>
    <w:rsid w:val="007865CB"/>
    <w:rsid w:val="00792460"/>
    <w:rsid w:val="00795E15"/>
    <w:rsid w:val="007A33E2"/>
    <w:rsid w:val="007A6EC7"/>
    <w:rsid w:val="007C6866"/>
    <w:rsid w:val="0080323E"/>
    <w:rsid w:val="008351A8"/>
    <w:rsid w:val="00851481"/>
    <w:rsid w:val="00862E5C"/>
    <w:rsid w:val="008744C9"/>
    <w:rsid w:val="00887B1D"/>
    <w:rsid w:val="008A3559"/>
    <w:rsid w:val="008A3D8A"/>
    <w:rsid w:val="008B7CE5"/>
    <w:rsid w:val="008C2790"/>
    <w:rsid w:val="008C68EE"/>
    <w:rsid w:val="008D602F"/>
    <w:rsid w:val="0093481D"/>
    <w:rsid w:val="00953C2D"/>
    <w:rsid w:val="009548E0"/>
    <w:rsid w:val="00986F46"/>
    <w:rsid w:val="009A6F5C"/>
    <w:rsid w:val="009A7484"/>
    <w:rsid w:val="009B21EC"/>
    <w:rsid w:val="009D0C31"/>
    <w:rsid w:val="009D35D3"/>
    <w:rsid w:val="00A019B9"/>
    <w:rsid w:val="00A0659C"/>
    <w:rsid w:val="00A10BE7"/>
    <w:rsid w:val="00A16B13"/>
    <w:rsid w:val="00A3334E"/>
    <w:rsid w:val="00A37AC7"/>
    <w:rsid w:val="00A669A4"/>
    <w:rsid w:val="00A7763D"/>
    <w:rsid w:val="00A8022A"/>
    <w:rsid w:val="00AA2802"/>
    <w:rsid w:val="00AD11B5"/>
    <w:rsid w:val="00AE005A"/>
    <w:rsid w:val="00AF1C7F"/>
    <w:rsid w:val="00AF46EF"/>
    <w:rsid w:val="00B414D2"/>
    <w:rsid w:val="00B42807"/>
    <w:rsid w:val="00B42F54"/>
    <w:rsid w:val="00B43B6F"/>
    <w:rsid w:val="00B47510"/>
    <w:rsid w:val="00B82B62"/>
    <w:rsid w:val="00B93700"/>
    <w:rsid w:val="00B95439"/>
    <w:rsid w:val="00BA1FF7"/>
    <w:rsid w:val="00BB5EF1"/>
    <w:rsid w:val="00BC1186"/>
    <w:rsid w:val="00BC2B46"/>
    <w:rsid w:val="00BD3586"/>
    <w:rsid w:val="00BD3988"/>
    <w:rsid w:val="00BF34D7"/>
    <w:rsid w:val="00C00F90"/>
    <w:rsid w:val="00C12DC2"/>
    <w:rsid w:val="00C333AB"/>
    <w:rsid w:val="00C60772"/>
    <w:rsid w:val="00C70C3D"/>
    <w:rsid w:val="00C806C5"/>
    <w:rsid w:val="00CA3B6E"/>
    <w:rsid w:val="00CA62A8"/>
    <w:rsid w:val="00CA62DC"/>
    <w:rsid w:val="00CF4126"/>
    <w:rsid w:val="00D04051"/>
    <w:rsid w:val="00D11FB8"/>
    <w:rsid w:val="00D12739"/>
    <w:rsid w:val="00D23F6D"/>
    <w:rsid w:val="00D34C17"/>
    <w:rsid w:val="00D8567F"/>
    <w:rsid w:val="00DB397A"/>
    <w:rsid w:val="00DE2558"/>
    <w:rsid w:val="00DF112A"/>
    <w:rsid w:val="00DF2FC1"/>
    <w:rsid w:val="00DF30EB"/>
    <w:rsid w:val="00DF381C"/>
    <w:rsid w:val="00E06FA2"/>
    <w:rsid w:val="00E207E6"/>
    <w:rsid w:val="00E43EEF"/>
    <w:rsid w:val="00E443C4"/>
    <w:rsid w:val="00E572D2"/>
    <w:rsid w:val="00E57CAF"/>
    <w:rsid w:val="00E87C5D"/>
    <w:rsid w:val="00E9551D"/>
    <w:rsid w:val="00E9566F"/>
    <w:rsid w:val="00ED15BD"/>
    <w:rsid w:val="00ED23F4"/>
    <w:rsid w:val="00EF0AFC"/>
    <w:rsid w:val="00EF2DFB"/>
    <w:rsid w:val="00F2049B"/>
    <w:rsid w:val="00F32F2B"/>
    <w:rsid w:val="00F34329"/>
    <w:rsid w:val="00F37808"/>
    <w:rsid w:val="00F83B18"/>
    <w:rsid w:val="00F85605"/>
    <w:rsid w:val="00FA4E69"/>
    <w:rsid w:val="00FB7B2B"/>
    <w:rsid w:val="00FD3BE1"/>
    <w:rsid w:val="00FF4D03"/>
    <w:rsid w:val="2C63AB25"/>
    <w:rsid w:val="536EC0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8CB1E"/>
  <w15:chartTrackingRefBased/>
  <w15:docId w15:val="{29ACEFEB-55BD-4255-B5AB-05256F02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030"/>
  </w:style>
  <w:style w:type="paragraph" w:styleId="Footer">
    <w:name w:val="footer"/>
    <w:basedOn w:val="Normal"/>
    <w:link w:val="FooterChar"/>
    <w:uiPriority w:val="99"/>
    <w:unhideWhenUsed/>
    <w:rsid w:val="00121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030"/>
  </w:style>
  <w:style w:type="paragraph" w:styleId="ListParagraph">
    <w:name w:val="List Paragraph"/>
    <w:basedOn w:val="Normal"/>
    <w:link w:val="ListParagraphChar"/>
    <w:uiPriority w:val="34"/>
    <w:qFormat/>
    <w:rsid w:val="00073AB2"/>
    <w:pPr>
      <w:ind w:left="720"/>
      <w:contextualSpacing/>
    </w:pPr>
  </w:style>
  <w:style w:type="paragraph" w:styleId="NormalWeb">
    <w:name w:val="Normal (Web)"/>
    <w:basedOn w:val="Normal"/>
    <w:uiPriority w:val="99"/>
    <w:unhideWhenUsed/>
    <w:rsid w:val="003E0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91B8C"/>
    <w:pPr>
      <w:autoSpaceDE w:val="0"/>
      <w:autoSpaceDN w:val="0"/>
      <w:adjustRightInd w:val="0"/>
      <w:spacing w:after="0" w:line="240" w:lineRule="auto"/>
    </w:pPr>
    <w:rPr>
      <w:rFonts w:ascii="Georgia" w:hAnsi="Georgia" w:cs="Georgia"/>
      <w:color w:val="000000"/>
      <w:sz w:val="24"/>
      <w:szCs w:val="24"/>
    </w:rPr>
  </w:style>
  <w:style w:type="character" w:customStyle="1" w:styleId="ListParagraphChar">
    <w:name w:val="List Paragraph Char"/>
    <w:link w:val="ListParagraph"/>
    <w:uiPriority w:val="34"/>
    <w:locked/>
    <w:rsid w:val="00191B8C"/>
  </w:style>
  <w:style w:type="paragraph" w:styleId="BalloonText">
    <w:name w:val="Balloon Text"/>
    <w:basedOn w:val="Normal"/>
    <w:link w:val="BalloonTextChar"/>
    <w:uiPriority w:val="99"/>
    <w:semiHidden/>
    <w:unhideWhenUsed/>
    <w:rsid w:val="00BC1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186"/>
    <w:rPr>
      <w:rFonts w:ascii="Segoe UI" w:hAnsi="Segoe UI" w:cs="Segoe UI"/>
      <w:sz w:val="18"/>
      <w:szCs w:val="18"/>
    </w:rPr>
  </w:style>
  <w:style w:type="character" w:styleId="Hyperlink">
    <w:name w:val="Hyperlink"/>
    <w:basedOn w:val="DefaultParagraphFont"/>
    <w:uiPriority w:val="99"/>
    <w:unhideWhenUsed/>
    <w:rsid w:val="00D23F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072313">
      <w:bodyDiv w:val="1"/>
      <w:marLeft w:val="0"/>
      <w:marRight w:val="0"/>
      <w:marTop w:val="0"/>
      <w:marBottom w:val="0"/>
      <w:divBdr>
        <w:top w:val="none" w:sz="0" w:space="0" w:color="auto"/>
        <w:left w:val="none" w:sz="0" w:space="0" w:color="auto"/>
        <w:bottom w:val="none" w:sz="0" w:space="0" w:color="auto"/>
        <w:right w:val="none" w:sz="0" w:space="0" w:color="auto"/>
      </w:divBdr>
    </w:div>
    <w:div w:id="1349478005">
      <w:bodyDiv w:val="1"/>
      <w:marLeft w:val="0"/>
      <w:marRight w:val="0"/>
      <w:marTop w:val="0"/>
      <w:marBottom w:val="0"/>
      <w:divBdr>
        <w:top w:val="none" w:sz="0" w:space="0" w:color="auto"/>
        <w:left w:val="none" w:sz="0" w:space="0" w:color="auto"/>
        <w:bottom w:val="none" w:sz="0" w:space="0" w:color="auto"/>
        <w:right w:val="none" w:sz="0" w:space="0" w:color="auto"/>
      </w:divBdr>
    </w:div>
    <w:div w:id="1561021344">
      <w:bodyDiv w:val="1"/>
      <w:marLeft w:val="0"/>
      <w:marRight w:val="0"/>
      <w:marTop w:val="0"/>
      <w:marBottom w:val="0"/>
      <w:divBdr>
        <w:top w:val="none" w:sz="0" w:space="0" w:color="auto"/>
        <w:left w:val="none" w:sz="0" w:space="0" w:color="auto"/>
        <w:bottom w:val="none" w:sz="0" w:space="0" w:color="auto"/>
        <w:right w:val="none" w:sz="0" w:space="0" w:color="auto"/>
      </w:divBdr>
    </w:div>
    <w:div w:id="176595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ysafe@arkbolingbrokeacadem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SharedWithUsers xmlns="0310a5b3-3b7b-4ce8-a0da-f8274645b1ce">
      <UserInfo>
        <DisplayName>Claire Edis</DisplayName>
        <AccountId>16</AccountId>
        <AccountType/>
      </UserInfo>
      <UserInfo>
        <DisplayName>Moira McCallum</DisplayName>
        <AccountId>4188</AccountId>
        <AccountType/>
      </UserInfo>
    </SharedWithUsers>
    <lcf76f155ced4ddcb4097134ff3c332f xmlns="444bbf2a-b577-43fd-a64d-bb99fb2459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27C54-AF1D-4E6A-B515-55DFD8557582}">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0310a5b3-3b7b-4ce8-a0da-f8274645b1ce"/>
    <ds:schemaRef ds:uri="444bbf2a-b577-43fd-a64d-bb99fb245903"/>
    <ds:schemaRef ds:uri="http://www.w3.org/XML/1998/namespace"/>
  </ds:schemaRefs>
</ds:datastoreItem>
</file>

<file path=customXml/itemProps2.xml><?xml version="1.0" encoding="utf-8"?>
<ds:datastoreItem xmlns:ds="http://schemas.openxmlformats.org/officeDocument/2006/customXml" ds:itemID="{DC4B5166-65AE-4EB1-A070-6F0F87A85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EA3D7-C547-4535-B6E9-460D00D7B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6410</Characters>
  <Application>Microsoft Office Word</Application>
  <DocSecurity>0</DocSecurity>
  <Lines>53</Lines>
  <Paragraphs>15</Paragraphs>
  <ScaleCrop>false</ScaleCrop>
  <Company>Ark Schools</Company>
  <LinksUpToDate>false</LinksUpToDate>
  <CharactersWithSpaces>7519</CharactersWithSpaces>
  <SharedDoc>false</SharedDoc>
  <HLinks>
    <vt:vector size="6" baseType="variant">
      <vt:variant>
        <vt:i4>6881346</vt:i4>
      </vt:variant>
      <vt:variant>
        <vt:i4>0</vt:i4>
      </vt:variant>
      <vt:variant>
        <vt:i4>0</vt:i4>
      </vt:variant>
      <vt:variant>
        <vt:i4>5</vt:i4>
      </vt:variant>
      <vt:variant>
        <vt:lpwstr>mailto:staysafe@arkbolingbrokeacademy.org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Rimbault</dc:creator>
  <cp:keywords/>
  <dc:description/>
  <cp:lastModifiedBy>Lily Loke</cp:lastModifiedBy>
  <cp:revision>2</cp:revision>
  <cp:lastPrinted>2020-12-01T07:32:00Z</cp:lastPrinted>
  <dcterms:created xsi:type="dcterms:W3CDTF">2025-04-29T08:49:00Z</dcterms:created>
  <dcterms:modified xsi:type="dcterms:W3CDTF">2025-04-29T08:49:00Z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