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359"/>
          <w:tab w:val="left" w:pos="292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59"/>
        <w:rPr>
          <w:rFonts w:ascii="Times New Roman" w:hAnsi="Times New Roman" w:eastAsia="Times New Roman" w:cs="Times New Roman"/>
          <w:sz w:val="20"/>
          <w:szCs w:val="20"/>
          <w:lang w:val="en-US" w:eastAsia="en-US" w:bidi="en-US"/>
        </w:rPr>
      </w:pPr>
      <w:r>
        <mc:AlternateContent>
          <mc:Choice Requires="wpc">
            <w:drawing>
              <wp:anchor distT="0" distB="0" distL="0" distR="0" simplePos="0" relativeHeight="251659263" behindDoc="0" locked="0" layoutInCell="1" hidden="0" allowOverlap="1">
                <wp:simplePos x="0" y="0"/>
                <wp:positionH relativeFrom="page">
                  <wp:posOffset>5250180</wp:posOffset>
                </wp:positionH>
                <wp:positionV relativeFrom="page">
                  <wp:posOffset>575310</wp:posOffset>
                </wp:positionV>
                <wp:extent cx="1718945" cy="510540"/>
                <wp:wrapNone/>
                <wp:docPr id="22" name="Graphic 1"/>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5"/>
                        </a:ext>
                      </a:extLst>
                    </wpc:wpc>
                  </a:graphicData>
                </a:graphic>
              </wp:anchor>
            </w:drawing>
          </mc:Choice>
        </mc:AlternateContent>
      </w:r>
      <w:r>
        <mc:AlternateContent>
          <mc:Choice Requires="wpc">
            <w:drawing>
              <wp:anchor distT="0" distB="0" distL="0" distR="0" simplePos="0" relativeHeight="251678719" behindDoc="1" locked="0" layoutInCell="1" hidden="0" allowOverlap="1">
                <wp:simplePos x="0" y="0"/>
                <wp:positionH relativeFrom="page">
                  <wp:posOffset>3646170</wp:posOffset>
                </wp:positionH>
                <wp:positionV relativeFrom="page">
                  <wp:posOffset>565150</wp:posOffset>
                </wp:positionV>
                <wp:extent cx="1475740" cy="520700"/>
                <wp:wrapNone/>
                <wp:docPr id="23" name="Graphic 2"/>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6"/>
                        </a:ext>
                      </a:extLst>
                    </wpc:wpc>
                  </a:graphicData>
                </a:graphic>
              </wp:anchor>
            </w:drawing>
          </mc:Choice>
        </mc:AlternateContent>
      </w:r>
      <w:r>
        <mc:AlternateContent>
          <mc:Choice Requires="wpc">
            <w:drawing>
              <wp:anchor distT="0" distB="0" distL="0" distR="0" simplePos="0" relativeHeight="251679743" behindDoc="1" locked="0" layoutInCell="1" hidden="0" allowOverlap="1">
                <wp:simplePos x="0" y="0"/>
                <wp:positionH relativeFrom="page">
                  <wp:posOffset>2400300</wp:posOffset>
                </wp:positionH>
                <wp:positionV relativeFrom="page">
                  <wp:posOffset>565150</wp:posOffset>
                </wp:positionV>
                <wp:extent cx="1123315" cy="510540"/>
                <wp:wrapNone/>
                <wp:docPr id="24" name="Graphic 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7"/>
                        </a:ext>
                      </a:extLst>
                    </wpc:wpc>
                  </a:graphicData>
                </a:graphic>
              </wp:anchor>
            </w:drawing>
          </mc:Choice>
        </mc:AlternateContent>
      </w:r>
      <w:r>
        <w:rPr>
          <w:rFonts w:ascii="Times New Roman" w:hAnsi="Times New Roman" w:eastAsia="Times New Roman" w:cs="Times New Roman"/>
          <w:position w:val="23"/>
          <w:sz w:val="20"/>
          <w:szCs w:val="20"/>
          <w:lang w:val="en-US" w:eastAsia="en-US" w:bidi="en-US"/>
        </w:rPr>
        <mc:AlternateContent>
          <mc:Choice Requires="wpc">
            <w:drawing>
              <wp:inline distT="0" distB="0" distL="0" distR="0">
                <wp:extent cx="1323975" cy="1104900"/>
                <wp:docPr id="1" name="Graphic 1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6"/>
                        </a:ext>
                      </a:extLst>
                    </wpc:wpc>
                  </a:graphicData>
                </a:graphic>
              </wp:inline>
            </w:drawing>
          </mc:Choice>
        </mc:AlternateContent>
      </w:r>
      <w:r>
        <w:rPr>
          <w:rFonts w:ascii="Times New Roman" w:hAnsi="Times New Roman" w:eastAsia="Times New Roman" w:cs="Times New Roman"/>
          <w:position w:val="23"/>
          <w:sz w:val="20"/>
          <w:szCs w:val="20"/>
          <w:lang w:val="en-US" w:eastAsia="en-US" w:bidi="en-US"/>
        </w:rPr>
        <w:t xml:space="preserve">	</w:t>
      </w:r>
      <w:r>
        <w:rPr>
          <w:rFonts w:ascii="Times New Roman" w:hAnsi="Times New Roman" w:eastAsia="Times New Roman" w:cs="Times New Roman"/>
          <w:sz w:val="20"/>
          <w:szCs w:val="20"/>
          <w:lang w:val="en-US" w:eastAsia="en-US" w:bidi="en-US"/>
        </w:rPr>
        <mc:AlternateContent>
          <mc:Choice Requires="wpc">
            <w:drawing>
              <wp:inline distT="0" distB="0" distL="0" distR="0">
                <wp:extent cx="2712720" cy="652145"/>
                <wp:docPr id="2" name="Graphic 15"/>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7"/>
                        </a:ext>
                      </a:extLst>
                    </wpc:wpc>
                  </a:graphicData>
                </a:graphic>
              </wp:inline>
            </w:drawing>
          </mc:Choice>
        </mc:AlternateConten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163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eastAsia="Times New Roman" w:cs="Times New Roman"/>
          <w:sz w:val="20"/>
          <w:szCs w:val="20"/>
          <w:lang w:val="en-US" w:eastAsia="en-US" w:bidi="en-US"/>
        </w:rPr>
      </w:pPr>
      <w:r>
        <w:drawing>
          <wp:anchor distT="0" distB="0" distL="114300" distR="114300" simplePos="0" relativeHeight="251668479" behindDoc="0" locked="0" layoutInCell="1" hidden="0" allowOverlap="1">
            <wp:simplePos x="0" y="0"/>
            <wp:positionH relativeFrom="column">
              <wp:posOffset>1038225</wp:posOffset>
            </wp:positionH>
            <wp:positionV relativeFrom="paragraph">
              <wp:posOffset>8890</wp:posOffset>
            </wp:positionV>
            <wp:extent cx="200660" cy="200025"/>
            <wp:wrapNone/>
            <wp:docPr id="4" name="Image 8"/>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200660" cy="200025"/>
                    </a:xfrm>
                    <a:prstGeom prst="rect">
                      <a:avLst/>
                    </a:prstGeom>
                  </pic:spPr>
                </pic:pic>
              </a:graphicData>
            </a:graphic>
          </wp:anchor>
        </w:drawing>
      </w:r>
      <w:r>
        <w:drawing>
          <wp:anchor distT="0" distB="0" distL="114300" distR="114300" simplePos="0" relativeHeight="251666431" behindDoc="0" locked="0" layoutInCell="1" hidden="0" allowOverlap="1">
            <wp:simplePos x="0" y="0"/>
            <wp:positionH relativeFrom="column">
              <wp:posOffset>354965</wp:posOffset>
            </wp:positionH>
            <wp:positionV relativeFrom="paragraph">
              <wp:posOffset>8890</wp:posOffset>
            </wp:positionV>
            <wp:extent cx="200660" cy="200025"/>
            <wp:wrapNone/>
            <wp:docPr id="5" name="Image 6"/>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10"/>
                    <a:stretch>
                      <a:fillRect/>
                    </a:stretch>
                  </pic:blipFill>
                  <pic:spPr>
                    <a:xfrm>
                      <a:off x="0" y="0"/>
                      <a:ext cx="200660" cy="200025"/>
                    </a:xfrm>
                    <a:prstGeom prst="rect">
                      <a:avLst/>
                    </a:prstGeom>
                  </pic:spPr>
                </pic:pic>
              </a:graphicData>
            </a:graphic>
          </wp:anchor>
        </w:drawing>
      </w:r>
      <w:r>
        <w:drawing>
          <wp:anchor distT="0" distB="0" distL="114300" distR="114300" simplePos="0" relativeHeight="251667455" behindDoc="0" locked="0" layoutInCell="1" hidden="0" allowOverlap="1">
            <wp:simplePos x="0" y="0"/>
            <wp:positionH relativeFrom="column">
              <wp:posOffset>695325</wp:posOffset>
            </wp:positionH>
            <wp:positionV relativeFrom="paragraph">
              <wp:posOffset>8890</wp:posOffset>
            </wp:positionV>
            <wp:extent cx="200025" cy="200025"/>
            <wp:wrapNone/>
            <wp:docPr id="6" name="Image 7"/>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1"/>
                    <a:stretch>
                      <a:fillRect/>
                    </a:stretch>
                  </pic:blipFill>
                  <pic:spPr>
                    <a:xfrm>
                      <a:off x="0" y="0"/>
                      <a:ext cx="200025" cy="200025"/>
                    </a:xfrm>
                    <a:prstGeom prst="rect">
                      <a:avLst/>
                    </a:prstGeom>
                  </pic:spPr>
                </pic:pic>
              </a:graphicData>
            </a:graphic>
          </wp:anchor>
        </w:drawing>
      </w:r>
      <w:r>
        <w:drawing>
          <wp:anchor distT="0" distB="0" distL="114300" distR="114300" simplePos="0" relativeHeight="251665407" behindDoc="0" locked="0" layoutInCell="1" hidden="0" allowOverlap="1">
            <wp:simplePos x="0" y="0"/>
            <wp:positionH relativeFrom="column">
              <wp:posOffset>0</wp:posOffset>
            </wp:positionH>
            <wp:positionV relativeFrom="paragraph">
              <wp:posOffset>0</wp:posOffset>
            </wp:positionV>
            <wp:extent cx="200025" cy="200025"/>
            <wp:wrapNone/>
            <wp:docPr id="7" name="Imag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2"/>
                    <a:stretch>
                      <a:fillRect/>
                    </a:stretch>
                  </pic:blipFill>
                  <pic:spPr>
                    <a:xfrm>
                      <a:off x="0" y="0"/>
                      <a:ext cx="200025" cy="200025"/>
                    </a:xfrm>
                    <a:prstGeom prst="rect">
                      <a:avLst/>
                    </a:prstGeom>
                  </pic:spPr>
                </pic:pic>
              </a:graphicData>
            </a:graphic>
          </wp:anchor>
        </w:drawing>
      </w:r>
      <w:r>
        <w:rPr>
          <w:rFonts w:ascii="Times New Roman" w:hAnsi="Times New Roman" w:eastAsia="Times New Roman" w:cs="Times New Roman"/>
          <w:sz w:val="20"/>
          <w:szCs w:val="20"/>
          <w:lang w:val="en-US" w:eastAsia="en-US" w:bidi="en-US"/>
        </w:rPr>
        <w:t xml:space="preserve">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3599" behindDoc="0" locked="0" layoutInCell="1" hidden="0" allowOverlap="1">
            <wp:simplePos x="0" y="0"/>
            <wp:positionH relativeFrom="column">
              <wp:posOffset>-15240</wp:posOffset>
            </wp:positionH>
            <wp:positionV relativeFrom="paragraph">
              <wp:posOffset>85725</wp:posOffset>
            </wp:positionV>
            <wp:extent cx="4162425" cy="3238500"/>
            <wp:wrapNone/>
            <wp:docPr id="8" name="Picture 11"/>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3"/>
                    <a:stretch>
                      <a:fillRect/>
                    </a:stretch>
                  </pic:blipFill>
                  <pic:spPr>
                    <a:xfrm>
                      <a:off x="0" y="0"/>
                      <a:ext cx="4162425" cy="3238500"/>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4623" behindDoc="0" locked="0" layoutInCell="1" hidden="0" allowOverlap="1">
            <wp:simplePos x="0" y="0"/>
            <wp:positionH relativeFrom="column">
              <wp:posOffset>3940175</wp:posOffset>
            </wp:positionH>
            <wp:positionV relativeFrom="paragraph">
              <wp:posOffset>90170</wp:posOffset>
            </wp:positionV>
            <wp:extent cx="3181350" cy="2381250"/>
            <wp:wrapNone/>
            <wp:docPr id="9" name="Picture 14"/>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4"/>
                    <a:stretch>
                      <a:fillRect/>
                    </a:stretch>
                  </pic:blipFill>
                  <pic:spPr>
                    <a:xfrm>
                      <a:off x="0" y="0"/>
                      <a:ext cx="3181350" cy="2381250"/>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pict>
          <v:shape id="Textbox 16" coordsize="21600,21600" o:spt="202" path="m,l,21600r21600,l21600,xe" fillcolor="#0000FF" strokecolor="#231F20" strokeweight="12700" style="width:531.8pt;height:133.5pt;position:absolute;margin-left:2.3pt;margin-top:3.2pt;z-index:251663359;mso-wrap-distance-right:0;mso-wrap-distance-left:0;">
            <v:stroke joinstyle="miter"/>
            <v:path gradientshapeok="t" o:connecttype="rect"/>
            <v:textbox inset="0pt,0pt,0pt,0pt">
              <w:txbxContent>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sz w:val="72"/>
                      <w:szCs w:val="72"/>
                      <w:lang w:val="en-US" w:eastAsia="en-US" w:bidi="en-US"/>
                    </w:rPr>
                  </w:pPr>
                  <w:r>
                    <w:rPr>
                      <w:color w:val="FFFFFF"/>
                      <w:sz w:val="72"/>
                      <w:szCs w:val="72"/>
                      <w:lang w:val="en-US" w:eastAsia="en-US" w:bidi="en-US"/>
                    </w:rPr>
                    <w:t xml:space="preserve">Job Description Pack</w:t>
                  </w: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FFFF"/>
                      <w:spacing w:val="-2"/>
                      <w:sz w:val="32"/>
                      <w:szCs w:val="32"/>
                      <w:lang w:val="en-US" w:eastAsia="en-US" w:bidi="en-US"/>
                    </w:rPr>
                  </w:pPr>
                  <w:r>
                    <w:rPr>
                      <w:b/>
                      <w:bCs/>
                      <w:color w:val="FFFFFF"/>
                      <w:spacing w:val="-2"/>
                      <w:sz w:val="32"/>
                      <w:szCs w:val="32"/>
                      <w:lang w:val="en-US" w:eastAsia="en-US" w:bidi="en-US"/>
                    </w:rPr>
                    <w:fldChar w:fldCharType="begin"/>
                  </w:r>
                  <w:r>
                    <w:rPr>
                      <w:b/>
                      <w:bCs/>
                      <w:color w:val="FFFFFF"/>
                      <w:spacing w:val="-2"/>
                      <w:sz w:val="32"/>
                      <w:szCs w:val="32"/>
                      <w:lang w:val="en-US" w:eastAsia="en-US" w:bidi="en-US"/>
                    </w:rPr>
                    <w:instrText xml:space="preserve"> HYPERLINK "http://www.arkjohnkeatsacademy.org/" </w:instrText>
                  </w:r>
                  <w:r>
                    <w:rPr>
                      <w:b/>
                      <w:bCs/>
                      <w:color w:val="FFFFFF"/>
                      <w:spacing w:val="-2"/>
                      <w:sz w:val="32"/>
                      <w:szCs w:val="32"/>
                      <w:lang w:val="en-US" w:eastAsia="en-US" w:bidi="en-US"/>
                    </w:rPr>
                    <w:fldChar w:fldCharType="separate"/>
                  </w:r>
                  <w:r>
                    <w:rPr>
                      <w:b/>
                      <w:bCs/>
                      <w:color w:val="FFFFFF"/>
                      <w:spacing w:val="-2"/>
                      <w:sz w:val="32"/>
                      <w:szCs w:val="32"/>
                      <w:lang w:val="en-US" w:eastAsia="en-US" w:bidi="en-US"/>
                    </w:rPr>
                    <w:t xml:space="preserve">www.arkjohnkeatsacademy.org</w:t>
                  </w:r>
                  <w:r>
                    <w:rPr>
                      <w:b/>
                      <w:bCs/>
                      <w:color w:val="FFFFFF"/>
                      <w:spacing w:val="-2"/>
                      <w:sz w:val="32"/>
                      <w:szCs w:val="32"/>
                      <w:lang w:val="en-US" w:eastAsia="en-US" w:bidi="en-US"/>
                    </w:rPr>
                    <w:fldChar w:fldCharType="end"/>
                  </w:r>
                </w:p>
              </w:txbxContent>
            </v:textbox>
            <w10:wrap type="none"/>
          </v:shape>
        </w:pic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0" distR="0" simplePos="0" relativeHeight="251660287" behindDoc="0" locked="0" layoutInCell="1" hidden="0" allowOverlap="1">
            <wp:simplePos x="0" y="0"/>
            <wp:positionH relativeFrom="column">
              <wp:posOffset>3346450</wp:posOffset>
            </wp:positionH>
            <wp:positionV relativeFrom="paragraph">
              <wp:posOffset>150495</wp:posOffset>
            </wp:positionV>
            <wp:extent cx="3422650" cy="2150110"/>
            <wp:wrapTopAndBottom/>
            <wp:docPr id="11" name="Image 18"/>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3422650" cy="2150110"/>
                    </a:xfrm>
                    <a:prstGeom prst="rect">
                      <a:avLst/>
                    </a:prstGeom>
                  </pic:spPr>
                </pic:pic>
              </a:graphicData>
            </a:graphic>
          </wp:anchor>
        </w:drawing>
      </w:r>
      <w:r>
        <w:drawing>
          <wp:anchor distT="0" distB="0" distL="114300" distR="114300" simplePos="0" relativeHeight="251664383" behindDoc="0" locked="0" layoutInCell="1" hidden="0" allowOverlap="1">
            <wp:simplePos x="0" y="0"/>
            <wp:positionH relativeFrom="column">
              <wp:posOffset>0</wp:posOffset>
            </wp:positionH>
            <wp:positionV relativeFrom="paragraph">
              <wp:posOffset>160020</wp:posOffset>
            </wp:positionV>
            <wp:extent cx="3261360" cy="2152015"/>
            <wp:wrapNone/>
            <wp:docPr id="12" name="_tx_id_1_Picture 11"/>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3261360" cy="2152015"/>
                    </a:xfrm>
                    <a:prstGeom prst="rect">
                      <a:avLst/>
                    </a:prstGeom>
                  </pic:spPr>
                </pic:pic>
              </a:graphicData>
            </a:graphic>
          </wp:anchor>
        </w:drawing>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sectPr>
          <w:type w:val="continuous"/>
          <w:pgSz w:w="12250" w:h="17180"/>
          <w:pgMar w:top="880" w:right="708" w:bottom="280" w:left="850" w:header="720" w:footer="720"/>
          <w15:footnoteColumns w:val="1"/>
        </w:sect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6"/>
          <w:szCs w:val="56"/>
          <w:lang w:val="en-US" w:eastAsia="en-US" w:bidi="en-US"/>
        </w:rPr>
      </w:pPr>
      <w:r>
        <w:drawing>
          <wp:anchor distT="0" distB="0" distL="114300" distR="114300" simplePos="0" relativeHeight="251669503" behindDoc="0" locked="0" layoutInCell="1" hidden="0" allowOverlap="1">
            <wp:simplePos x="0" y="0"/>
            <wp:positionH relativeFrom="column">
              <wp:posOffset>488950</wp:posOffset>
            </wp:positionH>
            <wp:positionV relativeFrom="paragraph">
              <wp:posOffset>107950</wp:posOffset>
            </wp:positionV>
            <wp:extent cx="5244465" cy="3426460"/>
            <wp:wrapNone/>
            <wp:docPr id="13" name="Picture 9"/>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5244465" cy="3426460"/>
                    </a:xfrm>
                    <a:prstGeom prst="rect">
                      <a:avLst/>
                    </a:prstGeom>
                  </pic:spPr>
                </pic:pic>
              </a:graphicData>
            </a:graphic>
          </wp:anchor>
        </w:drawing>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jc w:val="center"/>
        <w:rPr>
          <w:color w:val="0030AC"/>
          <w:sz w:val="52"/>
          <w:szCs w:val="52"/>
          <w:lang w:val="en-US" w:eastAsia="en-US" w:bidi="en-US"/>
        </w:rPr>
      </w:pPr>
      <w:r>
        <w:rPr>
          <w:color w:val="0030AC"/>
          <w:sz w:val="52"/>
          <w:szCs w:val="52"/>
          <w:lang w:val="en-US" w:eastAsia="en-US" w:bidi="en-US"/>
        </w:rPr>
        <w:t xml:space="preserve">Primary Deputy Designated Safeguarding Lead (DDSL)</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Heading2"/>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9"/>
        <w:rPr>
          <w:color w:val="0030AC"/>
          <w:lang w:val="en-US" w:eastAsia="en-US" w:bidi="en-US"/>
        </w:rPr>
      </w:pPr>
      <w:r>
        <w:rPr>
          <w:color w:val="0030AC"/>
          <w:lang w:val="en-US" w:eastAsia="en-US" w:bidi="en-US"/>
        </w:rPr>
        <w:t xml:space="preserve">About the role</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65"/>
        <w:rPr>
          <w:b w:val="off"/>
          <w:bCs w:val="off"/>
          <w:color w:val="231F20"/>
          <w:spacing w:val="-2"/>
          <w:lang w:val="en-US" w:eastAsia="en-US" w:bidi="en-US"/>
        </w:rPr>
      </w:pPr>
      <w:r>
        <w:rPr>
          <w:color w:val="C41187"/>
          <w:spacing w:val="-2"/>
          <w:lang w:val="en-US" w:eastAsia="en-US" w:bidi="en-US"/>
        </w:rPr>
        <w:t xml:space="preserve">Location: </w:t>
      </w:r>
      <w:r>
        <w:rPr>
          <w:b w:val="off"/>
          <w:bCs w:val="off"/>
          <w:color w:val="231F20"/>
          <w:lang w:val="en-US" w:eastAsia="en-US" w:bidi="en-US"/>
        </w:rPr>
        <w:t xml:space="preserve">Enfield</w:t>
      </w:r>
      <w:r>
        <w:rPr>
          <w:b w:val="off"/>
          <w:bCs w:val="off"/>
          <w:color w:val="231F20"/>
          <w:spacing w:val="-5"/>
          <w:lang w:val="en-US" w:eastAsia="en-US" w:bidi="en-US"/>
        </w:rPr>
        <w:t xml:space="preserve"> </w:t>
      </w:r>
      <w:r>
        <w:rPr>
          <w:b w:val="off"/>
          <w:bCs w:val="off"/>
          <w:color w:val="231F20"/>
          <w:lang w:val="en-US" w:eastAsia="en-US" w:bidi="en-US"/>
        </w:rPr>
        <w:t xml:space="preserve">–</w:t>
      </w:r>
      <w:r>
        <w:rPr>
          <w:b w:val="off"/>
          <w:bCs w:val="off"/>
          <w:color w:val="231F20"/>
          <w:spacing w:val="-5"/>
          <w:lang w:val="en-US" w:eastAsia="en-US" w:bidi="en-US"/>
        </w:rPr>
        <w:t xml:space="preserve"> </w:t>
      </w:r>
      <w:r>
        <w:rPr>
          <w:b w:val="off"/>
          <w:bCs w:val="off"/>
          <w:color w:val="231F20"/>
          <w:lang w:val="en-US" w:eastAsia="en-US" w:bidi="en-US"/>
        </w:rPr>
        <w:t xml:space="preserve">easily</w:t>
      </w:r>
      <w:r>
        <w:rPr>
          <w:b w:val="off"/>
          <w:bCs w:val="off"/>
          <w:color w:val="231F20"/>
          <w:spacing w:val="-5"/>
          <w:lang w:val="en-US" w:eastAsia="en-US" w:bidi="en-US"/>
        </w:rPr>
        <w:t xml:space="preserve"> </w:t>
      </w:r>
      <w:r>
        <w:rPr>
          <w:b w:val="off"/>
          <w:bCs w:val="off"/>
          <w:color w:val="231F20"/>
          <w:lang w:val="en-US" w:eastAsia="en-US" w:bidi="en-US"/>
        </w:rPr>
        <w:t xml:space="preserve">accessible</w:t>
      </w:r>
      <w:r>
        <w:rPr>
          <w:b w:val="off"/>
          <w:bCs w:val="off"/>
          <w:color w:val="231F20"/>
          <w:spacing w:val="-5"/>
          <w:lang w:val="en-US" w:eastAsia="en-US" w:bidi="en-US"/>
        </w:rPr>
        <w:t xml:space="preserve"> </w:t>
      </w:r>
      <w:r>
        <w:rPr>
          <w:b w:val="off"/>
          <w:bCs w:val="off"/>
          <w:color w:val="231F20"/>
          <w:lang w:val="en-US" w:eastAsia="en-US" w:bidi="en-US"/>
        </w:rPr>
        <w:t xml:space="preserve">from</w:t>
      </w:r>
      <w:r>
        <w:rPr>
          <w:b w:val="off"/>
          <w:bCs w:val="off"/>
          <w:color w:val="231F20"/>
          <w:spacing w:val="-5"/>
          <w:lang w:val="en-US" w:eastAsia="en-US" w:bidi="en-US"/>
        </w:rPr>
        <w:t xml:space="preserve"> </w:t>
      </w:r>
      <w:r>
        <w:rPr>
          <w:b w:val="off"/>
          <w:bCs w:val="off"/>
          <w:color w:val="231F20"/>
          <w:lang w:val="en-US" w:eastAsia="en-US" w:bidi="en-US"/>
        </w:rPr>
        <w:t xml:space="preserve">central,</w:t>
      </w:r>
      <w:r>
        <w:rPr>
          <w:b w:val="off"/>
          <w:bCs w:val="off"/>
          <w:color w:val="231F20"/>
          <w:spacing w:val="-4"/>
          <w:lang w:val="en-US" w:eastAsia="en-US" w:bidi="en-US"/>
        </w:rPr>
        <w:t xml:space="preserve"> </w:t>
      </w:r>
      <w:r>
        <w:rPr>
          <w:b w:val="off"/>
          <w:bCs w:val="off"/>
          <w:color w:val="231F20"/>
          <w:lang w:val="en-US" w:eastAsia="en-US" w:bidi="en-US"/>
        </w:rPr>
        <w:t xml:space="preserve">north,</w:t>
      </w:r>
      <w:r>
        <w:rPr>
          <w:b w:val="off"/>
          <w:bCs w:val="off"/>
          <w:color w:val="231F20"/>
          <w:spacing w:val="-4"/>
          <w:lang w:val="en-US" w:eastAsia="en-US" w:bidi="en-US"/>
        </w:rPr>
        <w:t xml:space="preserve"> </w:t>
      </w:r>
      <w:r>
        <w:rPr>
          <w:b w:val="off"/>
          <w:bCs w:val="off"/>
          <w:color w:val="231F20"/>
          <w:lang w:val="en-US" w:eastAsia="en-US" w:bidi="en-US"/>
        </w:rPr>
        <w:t xml:space="preserve">and</w:t>
      </w:r>
      <w:r>
        <w:rPr>
          <w:b w:val="off"/>
          <w:bCs w:val="off"/>
          <w:color w:val="231F20"/>
          <w:spacing w:val="-4"/>
          <w:lang w:val="en-US" w:eastAsia="en-US" w:bidi="en-US"/>
        </w:rPr>
        <w:t xml:space="preserve"> </w:t>
      </w:r>
      <w:r>
        <w:rPr>
          <w:b w:val="off"/>
          <w:bCs w:val="off"/>
          <w:color w:val="231F20"/>
          <w:lang w:val="en-US" w:eastAsia="en-US" w:bidi="en-US"/>
        </w:rPr>
        <w:t xml:space="preserve">east</w:t>
      </w:r>
      <w:r>
        <w:rPr>
          <w:b w:val="off"/>
          <w:bCs w:val="off"/>
          <w:color w:val="231F20"/>
          <w:spacing w:val="-5"/>
          <w:lang w:val="en-US" w:eastAsia="en-US" w:bidi="en-US"/>
        </w:rPr>
        <w:t xml:space="preserve"> </w:t>
      </w:r>
      <w:r>
        <w:rPr>
          <w:b w:val="off"/>
          <w:bCs w:val="off"/>
          <w:color w:val="231F20"/>
          <w:lang w:val="en-US" w:eastAsia="en-US" w:bidi="en-US"/>
        </w:rPr>
        <w:t xml:space="preserve">London,</w:t>
      </w:r>
      <w:r>
        <w:rPr>
          <w:b w:val="off"/>
          <w:bCs w:val="off"/>
          <w:color w:val="231F20"/>
          <w:spacing w:val="-4"/>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well</w:t>
      </w:r>
      <w:r>
        <w:rPr>
          <w:b w:val="off"/>
          <w:bCs w:val="off"/>
          <w:color w:val="231F20"/>
          <w:spacing w:val="-5"/>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surrounding</w:t>
      </w:r>
      <w:r>
        <w:rPr>
          <w:b w:val="off"/>
          <w:bCs w:val="off"/>
          <w:color w:val="231F20"/>
          <w:spacing w:val="-5"/>
          <w:lang w:val="en-US" w:eastAsia="en-US" w:bidi="en-US"/>
        </w:rPr>
        <w:t xml:space="preserve"> </w:t>
      </w:r>
      <w:r>
        <w:rPr>
          <w:b w:val="off"/>
          <w:bCs w:val="off"/>
          <w:color w:val="231F20"/>
          <w:spacing w:val="-2"/>
          <w:lang w:val="en-US" w:eastAsia="en-US" w:bidi="en-US"/>
        </w:rPr>
        <w:t xml:space="preserve">areas.</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color w:val="231F20"/>
          <w:spacing w:val="-2"/>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spacing w:val="-2"/>
          <w:lang w:val="en-US" w:eastAsia="en-US" w:bidi="en-US"/>
        </w:rPr>
        <w:t xml:space="preserve">Salary: </w:t>
      </w:r>
      <w:r>
        <w:rPr>
          <w:b w:val="off"/>
          <w:bCs w:val="off"/>
          <w:spacing w:val="-2"/>
          <w:lang w:val="en-US" w:eastAsia="en-US" w:bidi="en-US"/>
        </w:rPr>
        <w:t xml:space="preserve">Support Band 5-7 (Outer London) ranging from point 5-24 (£29,432-£38,734) term time only. depending on experience.</w:t>
      </w:r>
    </w:p>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C41187"/>
          <w:lang w:val="en-US" w:eastAsia="en-US" w:bidi="en-US"/>
        </w:rPr>
      </w:pPr>
      <w:r>
        <w:rPr>
          <w:color w:val="C41187"/>
          <w:lang w:val="en-US" w:eastAsia="en-US" w:bidi="en-US"/>
        </w:rPr>
        <w:t xml:space="preserve">Working </w:t>
      </w:r>
      <w:r>
        <w:rPr>
          <w:color w:val="C41187"/>
          <w:spacing w:val="-2"/>
          <w:lang w:val="en-US" w:eastAsia="en-US" w:bidi="en-US"/>
        </w:rPr>
        <w:t xml:space="preserve">pattern: </w:t>
      </w:r>
      <w:r>
        <w:rPr>
          <w:b w:val="off"/>
          <w:bCs w:val="off"/>
          <w:spacing w:val="-2"/>
          <w:lang w:val="en-US" w:eastAsia="en-US" w:bidi="en-US"/>
        </w:rPr>
        <w:t xml:space="preserve">Term Time only, Mon-Fri 8am-5pm</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GB" w:eastAsia="en-GB" w:bidi="en-GB"/>
        </w:rPr>
      </w:pPr>
      <w:r>
        <w:rPr>
          <w:color w:val="C41187"/>
          <w:spacing w:val="-2"/>
          <w:lang w:val="en-US" w:eastAsia="en-US" w:bidi="en-US"/>
        </w:rPr>
        <w:t xml:space="preserve">Contract: </w:t>
      </w:r>
      <w:r>
        <w:rPr>
          <w:b w:val="off"/>
          <w:bCs w:val="off"/>
          <w:spacing w:val="-2"/>
          <w:lang w:val="en-US" w:eastAsia="en-US" w:bidi="en-US"/>
        </w:rPr>
        <w:t xml:space="preserve">Permanent</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b w:val="off"/>
          <w:bCs w:val="off"/>
          <w:lang w:val="en-US" w:eastAsia="en-US" w:bidi="en-US"/>
        </w:rPr>
      </w:pPr>
      <w:r>
        <w:rPr>
          <w:color w:val="C41187"/>
          <w:lang w:val="en-US" w:eastAsia="en-US" w:bidi="en-US"/>
        </w:rPr>
        <w:t xml:space="preserve">Start</w:t>
      </w:r>
      <w:r>
        <w:rPr>
          <w:color w:val="C41187"/>
          <w:spacing w:val="-5"/>
          <w:lang w:val="en-US" w:eastAsia="en-US" w:bidi="en-US"/>
        </w:rPr>
        <w:t xml:space="preserve"> </w:t>
      </w:r>
      <w:r>
        <w:rPr>
          <w:color w:val="C41187"/>
          <w:spacing w:val="-4"/>
          <w:lang w:val="en-US" w:eastAsia="en-US" w:bidi="en-US"/>
        </w:rPr>
        <w:t xml:space="preserve">date: </w:t>
      </w:r>
      <w:r>
        <w:rPr>
          <w:b w:val="off"/>
          <w:bCs w:val="off"/>
          <w:spacing w:val="-4"/>
          <w:lang w:val="en-US" w:eastAsia="en-US" w:bidi="en-US"/>
        </w:rPr>
        <w:t xml:space="preserve">1st September/ October 2026</w:t>
      </w: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lang w:val="en-US" w:eastAsia="en-US" w:bidi="en-US"/>
        </w:rPr>
      </w:pPr>
      <w:r>
        <w:rPr>
          <w:b w:val="off"/>
          <w:bCs w:val="off"/>
          <w:lang w:val="en-US" w:eastAsia="en-US" w:bidi="en-US"/>
        </w:rPr>
        <w:t xml:space="preserve">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spacing w:val="-4"/>
          <w:lang w:val="en-US" w:eastAsia="en-US" w:bidi="en-US"/>
        </w:rPr>
      </w:pPr>
      <w:r>
        <w:rPr>
          <w:color w:val="C41187"/>
          <w:lang w:val="en-US" w:eastAsia="en-US" w:bidi="en-US"/>
        </w:rPr>
        <w:t xml:space="preserve">Closing </w:t>
      </w:r>
      <w:r>
        <w:rPr>
          <w:color w:val="C41187"/>
          <w:spacing w:val="-4"/>
          <w:lang w:val="en-US" w:eastAsia="en-US" w:bidi="en-US"/>
        </w:rPr>
        <w:t xml:space="preserve">date: </w:t>
      </w:r>
      <w:r>
        <w:rPr>
          <w:b w:val="off"/>
          <w:bCs w:val="off"/>
          <w:spacing w:val="-4"/>
          <w:lang w:val="en-US" w:eastAsia="en-US" w:bidi="en-US"/>
        </w:rPr>
        <w:t xml:space="preserve">Friday 28th Aug 2026</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b w:val="off"/>
          <w:bCs w:val="off"/>
          <w:lang w:val="en-US" w:eastAsia="en-US" w:bidi="en-US"/>
        </w:rPr>
        <w:t xml:space="preserve">Interview taking place Friday 4th September 2026.</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spacing w:val="-3"/>
          <w:lang w:val="en-US" w:eastAsia="en-US" w:bidi="en-US"/>
        </w:rPr>
      </w:pPr>
      <w:r>
        <w:rPr>
          <w:i/>
          <w:iCs/>
          <w:color w:val="231F20"/>
          <w:lang w:val="en-US" w:eastAsia="en-US" w:bidi="en-US"/>
        </w:rPr>
        <w:t xml:space="preserve">We</w:t>
      </w:r>
      <w:r>
        <w:rPr>
          <w:i/>
          <w:iCs/>
          <w:color w:val="231F20"/>
          <w:spacing w:val="-2"/>
          <w:lang w:val="en-US" w:eastAsia="en-US" w:bidi="en-US"/>
        </w:rPr>
        <w:t xml:space="preserve"> </w:t>
      </w:r>
      <w:r>
        <w:rPr>
          <w:i/>
          <w:iCs/>
          <w:color w:val="231F20"/>
          <w:lang w:val="en-US" w:eastAsia="en-US" w:bidi="en-US"/>
        </w:rPr>
        <w:t xml:space="preserve">will</w:t>
      </w:r>
      <w:r>
        <w:rPr>
          <w:i/>
          <w:iCs/>
          <w:color w:val="231F20"/>
          <w:spacing w:val="-3"/>
          <w:lang w:val="en-US" w:eastAsia="en-US" w:bidi="en-US"/>
        </w:rPr>
        <w:t xml:space="preserve"> </w:t>
      </w:r>
      <w:r>
        <w:rPr>
          <w:i/>
          <w:iCs/>
          <w:color w:val="231F20"/>
          <w:lang w:val="en-US" w:eastAsia="en-US" w:bidi="en-US"/>
        </w:rPr>
        <w:t xml:space="preserve">be</w:t>
      </w:r>
      <w:r>
        <w:rPr>
          <w:i/>
          <w:iCs/>
          <w:color w:val="231F20"/>
          <w:spacing w:val="-2"/>
          <w:lang w:val="en-US" w:eastAsia="en-US" w:bidi="en-US"/>
        </w:rPr>
        <w:t xml:space="preserve"> </w:t>
      </w:r>
      <w:r>
        <w:rPr>
          <w:i/>
          <w:iCs/>
          <w:color w:val="231F20"/>
          <w:lang w:val="en-US" w:eastAsia="en-US" w:bidi="en-US"/>
        </w:rPr>
        <w:t xml:space="preserve">reviewing</w:t>
      </w:r>
      <w:r>
        <w:rPr>
          <w:i/>
          <w:iCs/>
          <w:color w:val="231F20"/>
          <w:spacing w:val="-2"/>
          <w:lang w:val="en-US" w:eastAsia="en-US" w:bidi="en-US"/>
        </w:rPr>
        <w:t xml:space="preserve"> </w:t>
      </w:r>
      <w:r>
        <w:rPr>
          <w:i/>
          <w:iCs/>
          <w:color w:val="231F20"/>
          <w:lang w:val="en-US" w:eastAsia="en-US" w:bidi="en-US"/>
        </w:rPr>
        <w:t xml:space="preserve">applications</w:t>
      </w:r>
      <w:r>
        <w:rPr>
          <w:i/>
          <w:iCs/>
          <w:color w:val="231F20"/>
          <w:spacing w:val="-3"/>
          <w:lang w:val="en-US" w:eastAsia="en-US" w:bidi="en-US"/>
        </w:rPr>
        <w:t xml:space="preserve"> </w:t>
      </w:r>
      <w:r>
        <w:rPr>
          <w:i/>
          <w:iCs/>
          <w:color w:val="231F20"/>
          <w:lang w:val="en-US" w:eastAsia="en-US" w:bidi="en-US"/>
        </w:rPr>
        <w:t xml:space="preserve">on</w:t>
      </w:r>
      <w:r>
        <w:rPr>
          <w:i/>
          <w:iCs/>
          <w:color w:val="231F20"/>
          <w:spacing w:val="-3"/>
          <w:lang w:val="en-US" w:eastAsia="en-US" w:bidi="en-US"/>
        </w:rPr>
        <w:t xml:space="preserve"> </w:t>
      </w:r>
      <w:r>
        <w:rPr>
          <w:i/>
          <w:iCs/>
          <w:color w:val="231F20"/>
          <w:lang w:val="en-US" w:eastAsia="en-US" w:bidi="en-US"/>
        </w:rPr>
        <w:t xml:space="preserve">an</w:t>
      </w:r>
      <w:r>
        <w:rPr>
          <w:i/>
          <w:iCs/>
          <w:color w:val="231F20"/>
          <w:spacing w:val="-3"/>
          <w:lang w:val="en-US" w:eastAsia="en-US" w:bidi="en-US"/>
        </w:rPr>
        <w:t xml:space="preserve"> </w:t>
      </w:r>
      <w:r>
        <w:rPr>
          <w:i/>
          <w:iCs/>
          <w:color w:val="231F20"/>
          <w:lang w:val="en-US" w:eastAsia="en-US" w:bidi="en-US"/>
        </w:rPr>
        <w:t xml:space="preserve">on-going</w:t>
      </w:r>
      <w:r>
        <w:rPr>
          <w:i/>
          <w:iCs/>
          <w:color w:val="231F20"/>
          <w:spacing w:val="-2"/>
          <w:lang w:val="en-US" w:eastAsia="en-US" w:bidi="en-US"/>
        </w:rPr>
        <w:t xml:space="preserve"> </w:t>
      </w:r>
      <w:r>
        <w:rPr>
          <w:i/>
          <w:iCs/>
          <w:color w:val="231F20"/>
          <w:lang w:val="en-US" w:eastAsia="en-US" w:bidi="en-US"/>
        </w:rPr>
        <w:t xml:space="preserve">basis,</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this</w:t>
      </w:r>
      <w:r>
        <w:rPr>
          <w:i/>
          <w:iCs/>
          <w:color w:val="231F20"/>
          <w:spacing w:val="-3"/>
          <w:lang w:val="en-US" w:eastAsia="en-US" w:bidi="en-US"/>
        </w:rPr>
        <w:t xml:space="preserve"> </w:t>
      </w:r>
      <w:r>
        <w:rPr>
          <w:i/>
          <w:iCs/>
          <w:color w:val="231F20"/>
          <w:lang w:val="en-US" w:eastAsia="en-US" w:bidi="en-US"/>
        </w:rPr>
        <w:t xml:space="preserve">advert</w:t>
      </w:r>
      <w:r>
        <w:rPr>
          <w:i/>
          <w:iCs/>
          <w:color w:val="231F20"/>
          <w:spacing w:val="-3"/>
          <w:lang w:val="en-US" w:eastAsia="en-US" w:bidi="en-US"/>
        </w:rPr>
        <w:t xml:space="preserve"> </w:t>
      </w:r>
      <w:r>
        <w:rPr>
          <w:i/>
          <w:iCs/>
          <w:color w:val="231F20"/>
          <w:lang w:val="en-US" w:eastAsia="en-US" w:bidi="en-US"/>
        </w:rPr>
        <w:t xml:space="preserve">may</w:t>
      </w:r>
      <w:r>
        <w:rPr>
          <w:i/>
          <w:iCs/>
          <w:color w:val="231F20"/>
          <w:spacing w:val="-2"/>
          <w:lang w:val="en-US" w:eastAsia="en-US" w:bidi="en-US"/>
        </w:rPr>
        <w:t xml:space="preserve"> </w:t>
      </w:r>
      <w:r>
        <w:rPr>
          <w:i/>
          <w:iCs/>
          <w:color w:val="231F20"/>
          <w:lang w:val="en-US" w:eastAsia="en-US" w:bidi="en-US"/>
        </w:rPr>
        <w:t xml:space="preserve">close</w:t>
      </w:r>
      <w:r>
        <w:rPr>
          <w:i/>
          <w:iCs/>
          <w:color w:val="231F20"/>
          <w:spacing w:val="-2"/>
          <w:lang w:val="en-US" w:eastAsia="en-US" w:bidi="en-US"/>
        </w:rPr>
        <w:t xml:space="preserve"> </w:t>
      </w:r>
      <w:r>
        <w:rPr>
          <w:i/>
          <w:iCs/>
          <w:color w:val="231F20"/>
          <w:lang w:val="en-US" w:eastAsia="en-US" w:bidi="en-US"/>
        </w:rPr>
        <w:t xml:space="preserve">earlier</w:t>
      </w:r>
      <w:r>
        <w:rPr>
          <w:i/>
          <w:iCs/>
          <w:color w:val="231F20"/>
          <w:spacing w:val="-3"/>
          <w:lang w:val="en-US" w:eastAsia="en-US" w:bidi="en-US"/>
        </w:rPr>
        <w:t xml:space="preserve"> </w:t>
      </w:r>
      <w:r>
        <w:rPr>
          <w:i/>
          <w:iCs/>
          <w:color w:val="231F20"/>
          <w:lang w:val="en-US" w:eastAsia="en-US" w:bidi="en-US"/>
        </w:rPr>
        <w:t xml:space="preserve">than</w:t>
      </w:r>
      <w:r>
        <w:rPr>
          <w:i/>
          <w:iCs/>
          <w:color w:val="231F20"/>
          <w:spacing w:val="-3"/>
          <w:lang w:val="en-US" w:eastAsia="en-US" w:bidi="en-US"/>
        </w:rPr>
        <w:t xml:space="preserve"> </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lang w:val="en-US" w:eastAsia="en-US" w:bidi="en-US"/>
        </w:rPr>
      </w:pPr>
      <w:r>
        <w:rPr>
          <w:i/>
          <w:iCs/>
          <w:color w:val="231F20"/>
          <w:lang w:val="en-US" w:eastAsia="en-US" w:bidi="en-US"/>
        </w:rPr>
        <w:t xml:space="preserve">advertised depending on the level of response.</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spacing w:val="-2"/>
          <w:lang w:val="en-US" w:eastAsia="en-US" w:bidi="en-US"/>
        </w:rPr>
      </w:pPr>
      <w:r>
        <w:rPr>
          <w:color w:val="0030AC"/>
          <w:lang w:val="en-US" w:eastAsia="en-US" w:bidi="en-US"/>
        </w:rPr>
        <w:t xml:space="preserve">Description</w:t>
      </w:r>
      <w:r>
        <w:rPr>
          <w:color w:val="0030AC"/>
          <w:spacing w:val="-6"/>
          <w:lang w:val="en-US" w:eastAsia="en-US" w:bidi="en-US"/>
        </w:rPr>
        <w:t xml:space="preserve"> </w:t>
      </w:r>
      <w:r>
        <w:rPr>
          <w:color w:val="0030AC"/>
          <w:lang w:val="en-US" w:eastAsia="en-US" w:bidi="en-US"/>
        </w:rPr>
        <w:t xml:space="preserve">of</w:t>
      </w:r>
      <w:r>
        <w:rPr>
          <w:color w:val="0030AC"/>
          <w:spacing w:val="-5"/>
          <w:lang w:val="en-US" w:eastAsia="en-US" w:bidi="en-US"/>
        </w:rPr>
        <w:t xml:space="preserve"> </w:t>
      </w:r>
      <w:r>
        <w:rPr>
          <w:color w:val="0030AC"/>
          <w:lang w:val="en-US" w:eastAsia="en-US" w:bidi="en-US"/>
        </w:rPr>
        <w:t xml:space="preserve">the</w:t>
      </w:r>
      <w:r>
        <w:rPr>
          <w:color w:val="0030AC"/>
          <w:spacing w:val="-5"/>
          <w:lang w:val="en-US" w:eastAsia="en-US" w:bidi="en-US"/>
        </w:rPr>
        <w:t xml:space="preserve"> </w:t>
      </w:r>
      <w:r>
        <w:rPr>
          <w:color w:val="0030AC"/>
          <w:spacing w:val="-2"/>
          <w:lang w:val="en-US" w:eastAsia="en-US" w:bidi="en-US"/>
        </w:rPr>
        <w:t xml:space="preserve">post:</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spacing w:val="-2"/>
          <w:lang w:val="en-US" w:eastAsia="en-US" w:bidi="en-U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lang w:val="en-US" w:eastAsia="en-US" w:bidi="en-US"/>
        </w:rPr>
      </w:pPr>
      <w:r>
        <w:rPr>
          <w:lang w:val="en-US" w:eastAsia="en-US" w:bidi="en-US"/>
        </w:rPr>
        <w:t xml:space="preserve">The Deputy Designated Safeguarding Lead (DDSL) plays a key role in supporting the Designated Safeguarding Lead (DSL) to safeguard and promote the welfare of children. The DDSL helps ensure that effective safeguarding policies, procedures and practices are in place and consistently applied across the school.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lang w:val="en-US" w:eastAsia="en-US" w:bidi="en-U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lang w:val="en-US" w:eastAsia="en-US" w:bidi="en-US"/>
        </w:rPr>
      </w:pPr>
      <w:r>
        <w:rPr>
          <w:lang w:val="en-US" w:eastAsia="en-US" w:bidi="en-US"/>
        </w:rPr>
        <w:t xml:space="preserve">The DDSL will act as a point of contact for safeguarding concerns and contribute to a strong culture of vigilance and child protection.</w:t>
      </w:r>
    </w:p>
    <w:p>
      <w:pPr>
        <w:pStyle w:val="ListParagraph"/>
        <w:widowControl w:val="on"/>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080" w:firstLine="0"/>
        <w:rPr>
          <w:lang w:val="en-US" w:eastAsia="en-US" w:bidi="en-U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rPr>
          <w:lang w:val="en-US" w:eastAsia="en-US" w:bidi="en-US"/>
        </w:rPr>
      </w:pPr>
    </w:p>
    <w:p>
      <w:pPr>
        <w:pStyle w:val="Heading1"/>
        <w:widowControl w:val="on"/>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lang w:val="en-US" w:eastAsia="en-US" w:bidi="en-US"/>
        </w:rPr>
      </w:pPr>
      <w:r>
        <w:rPr>
          <w:color w:val="0030AC"/>
          <w:lang w:val="en-US" w:eastAsia="en-US" w:bidi="en-US"/>
        </w:rPr>
        <w:t xml:space="preserve">Key </w:t>
      </w:r>
      <w:r>
        <w:rPr>
          <w:color w:val="0030AC"/>
          <w:spacing w:val="-2"/>
          <w:lang w:val="en-US" w:eastAsia="en-US" w:bidi="en-US"/>
        </w:rPr>
        <w:t xml:space="preserve">Responsibilities</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Safeguarding and Child Protection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Support the DSL in leading safeguarding and child protection across the school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Act as a deputy in the absence of the DSL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Respond to safeguarding concerns promptly and appropriately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Manage referrals to external agencies (e.g. social care, Early Help, police) in line with statutory guidance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Maintain accurate, confidential and up-to-date safeguarding records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Support the DSL in delivering safeguarding training and updates to staff</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Ensure all staff understand safeguarding procedures and their responsibilities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Provide advice and guidance to staff on safeguarding concerns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Support the implementation and review of safeguarding and child protection policies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Ensure compliance with statutory guidance (e.g. Keeping Children Safe in Education)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Assist with safeguarding audits, monitoring and reporting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Case Management and Support </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Monitor and track safeguarding cases, ensuring timely follow-up and intervention</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Support vulnerable pupils, including those with:</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Child Protection Plans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Child in Need plans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Early Help support</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Attend and contribute to multi-agency meetings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Work closely with pastoral, SEND and behaviour teams to support pupil wellbeing</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Build positive relationships with parents/carers while maintaining safeguarding priorities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Liaise with external professionals and agencies to support pupils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Contribute to safeguarding reports and documentation</w:t>
      </w:r>
    </w:p>
    <w:p>
      <w:pPr>
        <w:pStyle w:val="p5"/>
        <w:widowControl w:val="on"/>
        <w:tabs>
          <w:tab w:val="clear"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Georgia" w:hAnsi="Georgia" w:eastAsia="Georgia" w:cs="Georgi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Promote a strong safeguarding culture across the school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Always maintain confidentiality and professionalism</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Work collaboratively with parents/carers and external professionals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Contribute to whole-school behaviour strategies and culture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Engage in training, CPD and performance management</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Undertake additional duties as directed by the DSL or Senior leadership team</w:t>
      </w: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eastAsia="Georgia" w:cs="Georgia"/>
          <w:b/>
          <w:bCs/>
          <w:color w:val="BF138E"/>
          <w:sz w:val="22"/>
          <w:szCs w:val="22"/>
          <w:lang w:val="en-US" w:eastAsia="en-US" w:bidi="en-US"/>
        </w:rPr>
      </w:pPr>
      <w:r>
        <w:drawing>
          <wp:anchor distT="0" distB="0" distL="114300" distR="114300" simplePos="0" relativeHeight="251671551" behindDoc="0" locked="0" layoutInCell="1" hidden="0" allowOverlap="1">
            <wp:simplePos x="0" y="0"/>
            <wp:positionH relativeFrom="column">
              <wp:posOffset>0</wp:posOffset>
            </wp:positionH>
            <wp:positionV relativeFrom="paragraph">
              <wp:posOffset>0</wp:posOffset>
            </wp:positionV>
            <wp:extent cx="1962150" cy="2771775"/>
            <wp:wrapNone/>
            <wp:docPr id="14" name="_tx_id_2_Picture 10"/>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962150" cy="2771775"/>
                    </a:xfrm>
                    <a:prstGeom prst="rect">
                      <a:avLst/>
                    </a:prstGeom>
                  </pic:spPr>
                </pic:pic>
              </a:graphicData>
            </a:graphic>
          </wp:anchor>
        </w:drawing>
      </w:r>
      <w:r>
        <w:drawing>
          <wp:anchor distT="0" distB="0" distL="114300" distR="114300" simplePos="0" relativeHeight="251672575" behindDoc="0" locked="0" layoutInCell="1" hidden="0" allowOverlap="1">
            <wp:simplePos x="0" y="0"/>
            <wp:positionH relativeFrom="column">
              <wp:posOffset>4718050</wp:posOffset>
            </wp:positionH>
            <wp:positionV relativeFrom="paragraph">
              <wp:posOffset>35560</wp:posOffset>
            </wp:positionV>
            <wp:extent cx="1847850" cy="2743200"/>
            <wp:wrapNone/>
            <wp:docPr id="15" name="_tx_id_3_Picture 9"/>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1847850" cy="2743200"/>
                    </a:xfrm>
                    <a:prstGeom prst="rect">
                      <a:avLst/>
                    </a:prstGeom>
                  </pic:spPr>
                </pic:pic>
              </a:graphicData>
            </a:graphic>
          </wp:anchor>
        </w:drawing>
      </w:r>
      <w:r>
        <w:rPr>
          <w:rFonts w:ascii="Georgia" w:hAnsi="Georgia" w:eastAsia="Georgia" w:cs="Georgia"/>
          <w:sz w:val="22"/>
          <w:szCs w:val="22"/>
          <w:lang w:val="en-GB" w:eastAsia="en-GB" w:bidi="en-GB"/>
        </w:rPr>
        <w:drawing>
          <wp:inline distT="0" distB="0" distL="0" distR="0">
            <wp:extent cx="1847850" cy="2771775"/>
            <wp:docPr id="3" name="Picture 10"/>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1847850" cy="2771775"/>
                    </a:xfrm>
                    <a:prstGeom prst="rect">
                      <a:avLst/>
                    </a:prstGeom>
                  </pic:spPr>
                </pic:pic>
              </a:graphicData>
            </a:graphic>
          </wp:inline>
        </w:drawing>
      </w:r>
      <w:r>
        <w:rPr>
          <w:color w:val="0030AC"/>
          <w:spacing w:val="-226"/>
          <w:position w:val="34"/>
          <w:lang w:val="en-GB" w:eastAsia="en-GB" w:bidi="en-GB"/>
        </w:rPr>
        <w:br w:type="page"/>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C41187"/>
          <w:lang w:val="en-US" w:eastAsia="en-US" w:bidi="en-US"/>
        </w:rPr>
      </w:pPr>
      <w:r>
        <w:rPr>
          <w:color w:val="0030AC"/>
          <w:spacing w:val="-226"/>
          <w:position w:val="34"/>
          <w:lang w:val="en-US" w:eastAsia="en-US" w:bidi="en-US"/>
        </w:rPr>
        <w:t xml:space="preserve">P</w:t>
      </w:r>
      <w:r>
        <w:rPr>
          <w:color w:val="0030AC"/>
          <w:spacing w:val="-176"/>
          <w:position w:val="34"/>
          <w:lang w:val="en-US" w:eastAsia="en-US" w:bidi="en-US"/>
        </w:rPr>
        <w:t xml:space="preserve">e</w:t>
      </w:r>
      <w:r>
        <w:rPr>
          <w:color w:val="0030AC"/>
          <w:spacing w:val="-291"/>
          <w:position w:val="34"/>
          <w:lang w:val="en-US" w:eastAsia="en-US" w:bidi="en-US"/>
        </w:rPr>
        <w:t xml:space="preserve">r</w:t>
      </w:r>
      <w:r>
        <w:rPr>
          <w:color w:val="0030AC"/>
          <w:spacing w:val="-205"/>
          <w:position w:val="34"/>
          <w:lang w:val="en-US" w:eastAsia="en-US" w:bidi="en-US"/>
        </w:rPr>
        <w:t xml:space="preserve">s</w:t>
      </w:r>
      <w:r>
        <w:rPr>
          <w:color w:val="0030AC"/>
          <w:spacing w:val="-193"/>
          <w:position w:val="34"/>
          <w:lang w:val="en-US" w:eastAsia="en-US" w:bidi="en-US"/>
        </w:rPr>
        <w:t xml:space="preserve">on </w:t>
      </w:r>
      <w:r>
        <w:rPr>
          <w:color w:val="0030AC"/>
          <w:spacing w:val="-362"/>
          <w:position w:val="34"/>
          <w:lang w:val="en-US" w:eastAsia="en-US" w:bidi="en-US"/>
        </w:rPr>
        <w:t xml:space="preserve">S</w:t>
      </w:r>
      <w:r>
        <w:rPr>
          <w:color w:val="0030AC"/>
          <w:spacing w:val="-363"/>
          <w:position w:val="34"/>
          <w:lang w:val="en-US" w:eastAsia="en-US" w:bidi="en-US"/>
        </w:rPr>
        <w:t xml:space="preserve">p</w:t>
      </w:r>
      <w:r>
        <w:rPr>
          <w:color w:val="0030AC"/>
          <w:spacing w:val="-312"/>
          <w:position w:val="34"/>
          <w:lang w:val="en-US" w:eastAsia="en-US" w:bidi="en-US"/>
        </w:rPr>
        <w:t xml:space="preserve">e</w:t>
      </w:r>
      <w:r>
        <w:rPr>
          <w:color w:val="0030AC"/>
          <w:spacing w:val="-237"/>
          <w:position w:val="34"/>
          <w:lang w:val="en-US" w:eastAsia="en-US" w:bidi="en-US"/>
        </w:rPr>
        <w:t xml:space="preserve">c</w:t>
      </w:r>
      <w:r>
        <w:rPr>
          <w:color w:val="0030AC"/>
          <w:spacing w:val="-56"/>
          <w:position w:val="34"/>
          <w:lang w:val="en-US" w:eastAsia="en-US" w:bidi="en-US"/>
        </w:rPr>
        <w:t xml:space="preserve">i</w:t>
      </w:r>
      <w:r>
        <w:rPr>
          <w:color w:val="0030AC"/>
          <w:spacing w:val="-276"/>
          <w:w w:val="93"/>
          <w:position w:val="34"/>
          <w:lang w:val="en-US" w:eastAsia="en-US" w:bidi="en-US"/>
        </w:rPr>
        <w:t xml:space="preserve">fi</w:t>
      </w:r>
      <w:r>
        <w:rPr>
          <w:color w:val="0030AC"/>
          <w:spacing w:val="-201"/>
          <w:position w:val="34"/>
          <w:lang w:val="en-US" w:eastAsia="en-US" w:bidi="en-US"/>
        </w:rPr>
        <w:t xml:space="preserve">c</w:t>
      </w:r>
      <w:r>
        <w:rPr>
          <w:color w:val="0030AC"/>
          <w:spacing w:val="-165"/>
          <w:position w:val="34"/>
          <w:lang w:val="en-US" w:eastAsia="en-US" w:bidi="en-US"/>
        </w:rPr>
        <w:t xml:space="preserve">a</w:t>
      </w:r>
      <w:r>
        <w:rPr>
          <w:color w:val="0030AC"/>
          <w:spacing w:val="-207"/>
          <w:position w:val="34"/>
          <w:lang w:val="en-US" w:eastAsia="en-US" w:bidi="en-US"/>
        </w:rPr>
        <w:t xml:space="preserve">t</w:t>
      </w:r>
      <w:r>
        <w:rPr>
          <w:color w:val="0030AC"/>
          <w:spacing w:val="-25"/>
          <w:position w:val="34"/>
          <w:lang w:val="en-US" w:eastAsia="en-US" w:bidi="en-US"/>
        </w:rPr>
        <w:t xml:space="preserve">i</w:t>
      </w:r>
      <w:r>
        <w:rPr>
          <w:color w:val="0030AC"/>
          <w:spacing w:val="-210"/>
          <w:position w:val="34"/>
          <w:lang w:val="en-US" w:eastAsia="en-US" w:bidi="en-US"/>
        </w:rPr>
        <w:t xml:space="preserve">o</w:t>
      </w:r>
      <w:r>
        <w:rPr>
          <w:color w:val="0030AC"/>
          <w:spacing w:val="-230"/>
          <w:position w:val="34"/>
          <w:lang w:val="en-US" w:eastAsia="en-US" w:bidi="en-US"/>
        </w:rPr>
        <w:t xml:space="preserve">n</w:t>
      </w:r>
    </w:p>
    <w:p>
      <w:pPr>
        <w:pStyle w:val="Heading2"/>
        <w:tabs>
          <w:tab w:val="left" w:pos="19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9"/>
        <w:ind w:left="199"/>
        <w:rPr>
          <w:lang w:val="en-US" w:eastAsia="en-US" w:bidi="en-US"/>
        </w:rPr>
      </w:pPr>
      <w:r>
        <w:drawing>
          <wp:anchor distT="0" distB="0" distL="114300" distR="114300" simplePos="0" relativeHeight="251670527" behindDoc="0" locked="0" layoutInCell="1" hidden="0" allowOverlap="1">
            <wp:simplePos x="0" y="0"/>
            <wp:positionH relativeFrom="column">
              <wp:posOffset>127000</wp:posOffset>
            </wp:positionH>
            <wp:positionV relativeFrom="paragraph">
              <wp:posOffset>30480</wp:posOffset>
            </wp:positionV>
            <wp:extent cx="5807075" cy="4138930"/>
            <wp:wrapNone/>
            <wp:docPr id="16" name="_tx_id_4_Picture 11"/>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0"/>
                    <a:stretch>
                      <a:fillRect/>
                    </a:stretch>
                  </pic:blipFill>
                  <pic:spPr>
                    <a:xfrm>
                      <a:off x="0" y="0"/>
                      <a:ext cx="5807075" cy="413893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The person specification focuses on the knowledge, skills, experience and qualifications required to undertake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role</w:t>
      </w:r>
      <w:r>
        <w:rPr>
          <w:color w:val="231F20"/>
          <w:spacing w:val="-3"/>
          <w:lang w:val="en-US" w:eastAsia="en-US" w:bidi="en-US"/>
        </w:rPr>
        <w:t xml:space="preserve"> </w:t>
      </w:r>
      <w:r>
        <w:rPr>
          <w:color w:val="231F20"/>
          <w:lang w:val="en-US" w:eastAsia="en-US" w:bidi="en-US"/>
        </w:rPr>
        <w:t xml:space="preserve">effectively.</w:t>
      </w:r>
      <w:r>
        <w:rPr>
          <w:color w:val="231F20"/>
          <w:spacing w:val="-2"/>
          <w:lang w:val="en-US" w:eastAsia="en-US" w:bidi="en-US"/>
        </w:rPr>
        <w:t xml:space="preserve"> </w:t>
      </w:r>
      <w:r>
        <w:rPr>
          <w:color w:val="231F20"/>
          <w:lang w:val="en-US" w:eastAsia="en-US" w:bidi="en-US"/>
        </w:rPr>
        <w:t xml:space="preserve">It</w:t>
      </w:r>
      <w:r>
        <w:rPr>
          <w:color w:val="231F20"/>
          <w:spacing w:val="-3"/>
          <w:lang w:val="en-US" w:eastAsia="en-US" w:bidi="en-US"/>
        </w:rPr>
        <w:t xml:space="preserve"> </w:t>
      </w:r>
      <w:r>
        <w:rPr>
          <w:color w:val="231F20"/>
          <w:lang w:val="en-US" w:eastAsia="en-US" w:bidi="en-US"/>
        </w:rPr>
        <w:t xml:space="preserve">is</w:t>
      </w:r>
      <w:r>
        <w:rPr>
          <w:color w:val="231F20"/>
          <w:spacing w:val="-3"/>
          <w:lang w:val="en-US" w:eastAsia="en-US" w:bidi="en-US"/>
        </w:rPr>
        <w:t xml:space="preserve"> </w:t>
      </w:r>
      <w:r>
        <w:rPr>
          <w:color w:val="231F20"/>
          <w:lang w:val="en-US" w:eastAsia="en-US" w:bidi="en-US"/>
        </w:rPr>
        <w:t xml:space="preserve">expected</w:t>
      </w:r>
      <w:r>
        <w:rPr>
          <w:color w:val="231F20"/>
          <w:spacing w:val="-3"/>
          <w:lang w:val="en-US" w:eastAsia="en-US" w:bidi="en-US"/>
        </w:rPr>
        <w:t xml:space="preserve"> </w:t>
      </w:r>
      <w:r>
        <w:rPr>
          <w:color w:val="231F20"/>
          <w:lang w:val="en-US" w:eastAsia="en-US" w:bidi="en-US"/>
        </w:rPr>
        <w:t xml:space="preserve">that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successful</w:t>
      </w:r>
      <w:r>
        <w:rPr>
          <w:color w:val="231F20"/>
          <w:spacing w:val="-3"/>
          <w:lang w:val="en-US" w:eastAsia="en-US" w:bidi="en-US"/>
        </w:rPr>
        <w:t xml:space="preserve"> </w:t>
      </w:r>
      <w:r>
        <w:rPr>
          <w:color w:val="231F20"/>
          <w:lang w:val="en-US" w:eastAsia="en-US" w:bidi="en-US"/>
        </w:rPr>
        <w:t xml:space="preserve">applicant</w:t>
      </w:r>
      <w:r>
        <w:rPr>
          <w:color w:val="231F20"/>
          <w:spacing w:val="-3"/>
          <w:lang w:val="en-US" w:eastAsia="en-US" w:bidi="en-US"/>
        </w:rPr>
        <w:t xml:space="preserve"> </w:t>
      </w:r>
      <w:r>
        <w:rPr>
          <w:color w:val="231F20"/>
          <w:lang w:val="en-US" w:eastAsia="en-US" w:bidi="en-US"/>
        </w:rPr>
        <w:t xml:space="preserve">will</w:t>
      </w:r>
      <w:r>
        <w:rPr>
          <w:color w:val="231F20"/>
          <w:spacing w:val="-3"/>
          <w:lang w:val="en-US" w:eastAsia="en-US" w:bidi="en-US"/>
        </w:rPr>
        <w:t xml:space="preserve"> </w:t>
      </w:r>
      <w:r>
        <w:rPr>
          <w:color w:val="231F20"/>
          <w:lang w:val="en-US" w:eastAsia="en-US" w:bidi="en-US"/>
        </w:rPr>
        <w:t xml:space="preserve">have</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can</w:t>
      </w:r>
      <w:r>
        <w:rPr>
          <w:color w:val="231F20"/>
          <w:spacing w:val="-2"/>
          <w:lang w:val="en-US" w:eastAsia="en-US" w:bidi="en-US"/>
        </w:rPr>
        <w:t xml:space="preserve"> </w:t>
      </w:r>
      <w:r>
        <w:rPr>
          <w:color w:val="231F20"/>
          <w:lang w:val="en-US" w:eastAsia="en-US" w:bidi="en-US"/>
        </w:rPr>
        <w:t xml:space="preserve">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fr-FR" w:eastAsia="fr-FR" w:bidi="fr-FR"/>
        </w:rPr>
      </w:pPr>
      <w:r>
        <w:rPr>
          <w:b/>
          <w:bCs/>
          <w:color w:val="DB17B1"/>
          <w:lang w:val="fr-FR" w:eastAsia="fr-FR" w:bidi="fr-FR"/>
        </w:rPr>
        <w:t xml:space="preserve">Qualification Criteria </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Qualified to work in the UK.</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 good honors degree (desirable but not essential) </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Relevant safeguarding training (DSL/DDSL trained or willingness to achieve)</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Relevant qualifications in education, childcare, social care or similar (desirable)</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GCSE English and Math’s (Grade 4/C or above) </w:t>
      </w:r>
    </w:p>
    <w:p>
      <w:pPr>
        <w:pStyle w:val="ListParagraph"/>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r>
        <w:rPr>
          <w:b/>
          <w:bCs/>
          <w:color w:val="DB17B1"/>
          <w:lang w:val="en-US" w:eastAsia="en-US" w:bidi="en-US"/>
        </w:rPr>
        <w:t xml:space="preserve">Knowledge, Skills, and Experience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working with children in a school or similar setting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supporting safeguarding, welfare or pastoral care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working with external agencies (desirable)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Strong understanding of safeguarding and child protection practices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Knowledge of statutory guidance (e.g. KCSIE)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handle sensitive information with discretion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Strong organisation, record-keeping and case management skills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Excellent communication and interpersonal skills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Calm, resilient and emotionally intelligent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Strong professional judgement and integrity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Proactive and solution-focused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Committed to safeguarding and inclusion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Able to build trust with pupils, staff and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r>
        <w:rPr>
          <w:b/>
          <w:bCs/>
          <w:color w:val="DB17B1"/>
          <w:lang w:val="en-US" w:eastAsia="en-US" w:bidi="en-US"/>
        </w:rPr>
        <w:t xml:space="preserve">Other</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Right to work in the UK</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Commitment to equality of opportunity and the safeguarding and welfare of all students</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Willingness to undertake training.</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This post is subject to an enhanced DBS check.</w:t>
      </w:r>
    </w:p>
    <w:p>
      <w:pPr>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sectPr>
          <w:pgSz w:w="12250" w:h="17180"/>
          <w:pgMar w:top="700" w:right="708" w:bottom="280" w:left="850" w:header="720" w:footer="720"/>
          <w15:footnoteColumns w:val="1"/>
        </w:sect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C41187"/>
          <w:lang w:val="en-US" w:eastAsia="en-US" w:bidi="en-US"/>
        </w:rPr>
      </w:pPr>
      <w:r>
        <w:rPr>
          <w:color w:val="0030AC"/>
          <w:spacing w:val="-261"/>
          <w:position w:val="34"/>
          <w:lang w:val="en-US" w:eastAsia="en-US" w:bidi="en-US"/>
        </w:rPr>
        <w:t xml:space="preserve">A</w:t>
      </w:r>
      <w:r>
        <w:rPr>
          <w:color w:val="0030AC"/>
          <w:spacing w:val="-262"/>
          <w:position w:val="34"/>
          <w:lang w:val="en-US" w:eastAsia="en-US" w:bidi="en-US"/>
        </w:rPr>
        <w:t xml:space="preserve">p</w:t>
      </w:r>
      <w:r>
        <w:rPr>
          <w:color w:val="0030AC"/>
          <w:spacing w:val="-263"/>
          <w:position w:val="34"/>
          <w:lang w:val="en-US" w:eastAsia="en-US" w:bidi="en-US"/>
        </w:rPr>
        <w:t xml:space="preserve">p</w:t>
      </w:r>
      <w:r>
        <w:rPr>
          <w:color w:val="0030AC"/>
          <w:spacing w:val="-76"/>
          <w:position w:val="34"/>
          <w:lang w:val="en-US" w:eastAsia="en-US" w:bidi="en-US"/>
        </w:rPr>
        <w:t xml:space="preserve">l</w:t>
      </w:r>
      <w:r>
        <w:rPr>
          <w:color w:val="0030AC"/>
          <w:spacing w:val="-216"/>
          <w:position w:val="34"/>
          <w:lang w:val="en-US" w:eastAsia="en-US" w:bidi="en-US"/>
        </w:rPr>
        <w:t xml:space="preserve">y </w:t>
      </w:r>
      <w:r>
        <w:rPr>
          <w:color w:val="0030AC"/>
          <w:spacing w:val="-478"/>
          <w:position w:val="34"/>
          <w:lang w:val="en-US" w:eastAsia="en-US" w:bidi="en-US"/>
        </w:rPr>
        <w:t xml:space="preserve">N</w:t>
      </w:r>
      <w:r>
        <w:rPr>
          <w:color w:val="0030AC"/>
          <w:spacing w:val="-269"/>
          <w:position w:val="34"/>
          <w:lang w:val="en-US" w:eastAsia="en-US" w:bidi="en-US"/>
        </w:rPr>
        <w:t xml:space="preserve">o</w:t>
      </w:r>
      <w:r>
        <w:rPr>
          <w:color w:val="0030AC"/>
          <w:spacing w:val="-394"/>
          <w:position w:val="34"/>
          <w:lang w:val="en-US" w:eastAsia="en-US" w:bidi="en-US"/>
        </w:rPr>
        <w:t xml:space="preserve">w</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
        <w:rPr>
          <w:b/>
          <w:bCs/>
          <w:sz w:val="6"/>
          <w:szCs w:val="6"/>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r>
        <w:drawing>
          <wp:anchor distT="0" distB="0" distL="114300" distR="114300" simplePos="0" relativeHeight="251677695" behindDoc="0" locked="0" layoutInCell="1" hidden="0" allowOverlap="1">
            <wp:simplePos x="0" y="0"/>
            <wp:positionH relativeFrom="column">
              <wp:posOffset>184150</wp:posOffset>
            </wp:positionH>
            <wp:positionV relativeFrom="paragraph">
              <wp:posOffset>5715</wp:posOffset>
            </wp:positionV>
            <wp:extent cx="1771650" cy="2600325"/>
            <wp:wrapNone/>
            <wp:docPr id="17" name="Picture 16"/>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21"/>
                    <a:stretch>
                      <a:fillRect/>
                    </a:stretch>
                  </pic:blipFill>
                  <pic:spPr>
                    <a:xfrm>
                      <a:off x="0" y="0"/>
                      <a:ext cx="1771650" cy="2600325"/>
                    </a:xfrm>
                    <a:prstGeom prst="rect">
                      <a:avLst/>
                    </a:prstGeom>
                  </pic:spPr>
                </pic:pic>
              </a:graphicData>
            </a:graphic>
          </wp:anchor>
        </w:drawing>
      </w:r>
      <w:r>
        <w:drawing>
          <wp:anchor distT="0" distB="0" distL="114300" distR="114300" simplePos="0" relativeHeight="251675647" behindDoc="0" locked="0" layoutInCell="1" hidden="0" allowOverlap="1">
            <wp:simplePos x="0" y="0"/>
            <wp:positionH relativeFrom="column">
              <wp:posOffset>2393950</wp:posOffset>
            </wp:positionH>
            <wp:positionV relativeFrom="paragraph">
              <wp:posOffset>5715</wp:posOffset>
            </wp:positionV>
            <wp:extent cx="1752600" cy="2628900"/>
            <wp:wrapNone/>
            <wp:docPr id="18" name="Picture 18"/>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2"/>
                    <a:stretch>
                      <a:fillRect/>
                    </a:stretch>
                  </pic:blipFill>
                  <pic:spPr>
                    <a:xfrm>
                      <a:off x="0" y="0"/>
                      <a:ext cx="1752600" cy="2628900"/>
                    </a:xfrm>
                    <a:prstGeom prst="rect">
                      <a:avLst/>
                    </a:prstGeom>
                  </pic:spPr>
                </pic:pic>
              </a:graphicData>
            </a:graphic>
          </wp:anchor>
        </w:drawing>
      </w:r>
      <w:r>
        <w:drawing>
          <wp:anchor distT="0" distB="0" distL="114300" distR="114300" simplePos="0" relativeHeight="251676671" behindDoc="0" locked="0" layoutInCell="1" hidden="0" allowOverlap="1">
            <wp:simplePos x="0" y="0"/>
            <wp:positionH relativeFrom="column">
              <wp:posOffset>4632325</wp:posOffset>
            </wp:positionH>
            <wp:positionV relativeFrom="paragraph">
              <wp:posOffset>5715</wp:posOffset>
            </wp:positionV>
            <wp:extent cx="1716405" cy="2600325"/>
            <wp:wrapNone/>
            <wp:docPr id="19" name="Picture 17"/>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3"/>
                    <a:stretch>
                      <a:fillRect/>
                    </a:stretch>
                  </pic:blipFill>
                  <pic:spPr>
                    <a:xfrm>
                      <a:off x="0" y="0"/>
                      <a:ext cx="1716405" cy="2600325"/>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lang w:val="en-US" w:eastAsia="en-US" w:bidi="en-US"/>
        </w:rPr>
      </w:pPr>
      <w:r>
        <w:rPr>
          <w:color w:val="231F20"/>
          <w:lang w:val="en-US" w:eastAsia="en-US" w:bidi="en-US"/>
        </w:rPr>
        <w:t xml:space="preserve">Applications</w:t>
      </w:r>
      <w:r>
        <w:rPr>
          <w:color w:val="231F20"/>
          <w:spacing w:val="-3"/>
          <w:lang w:val="en-US" w:eastAsia="en-US" w:bidi="en-US"/>
        </w:rPr>
        <w:t xml:space="preserve"> </w:t>
      </w:r>
      <w:r>
        <w:rPr>
          <w:color w:val="231F20"/>
          <w:lang w:val="en-US" w:eastAsia="en-US" w:bidi="en-US"/>
        </w:rPr>
        <w:t xml:space="preserve">are</w:t>
      </w:r>
      <w:r>
        <w:rPr>
          <w:color w:val="231F20"/>
          <w:spacing w:val="-3"/>
          <w:lang w:val="en-US" w:eastAsia="en-US" w:bidi="en-US"/>
        </w:rPr>
        <w:t xml:space="preserve"> </w:t>
      </w:r>
      <w:r>
        <w:rPr>
          <w:color w:val="231F20"/>
          <w:lang w:val="en-US" w:eastAsia="en-US" w:bidi="en-US"/>
        </w:rPr>
        <w:t xml:space="preserve">reviewed</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shortlisted</w:t>
      </w:r>
      <w:r>
        <w:rPr>
          <w:color w:val="231F20"/>
          <w:spacing w:val="-3"/>
          <w:lang w:val="en-US" w:eastAsia="en-US" w:bidi="en-US"/>
        </w:rPr>
        <w:t xml:space="preserve"> </w:t>
      </w:r>
      <w:r>
        <w:rPr>
          <w:color w:val="231F20"/>
          <w:lang w:val="en-US" w:eastAsia="en-US" w:bidi="en-US"/>
        </w:rPr>
        <w:t xml:space="preserve">on</w:t>
      </w:r>
      <w:r>
        <w:rPr>
          <w:color w:val="231F20"/>
          <w:spacing w:val="-2"/>
          <w:lang w:val="en-US" w:eastAsia="en-US" w:bidi="en-US"/>
        </w:rPr>
        <w:t xml:space="preserve"> </w:t>
      </w:r>
      <w:r>
        <w:rPr>
          <w:color w:val="231F20"/>
          <w:lang w:val="en-US" w:eastAsia="en-US" w:bidi="en-US"/>
        </w:rPr>
        <w:t xml:space="preserve">a</w:t>
      </w:r>
      <w:r>
        <w:rPr>
          <w:color w:val="231F20"/>
          <w:spacing w:val="-3"/>
          <w:lang w:val="en-US" w:eastAsia="en-US" w:bidi="en-US"/>
        </w:rPr>
        <w:t xml:space="preserve"> </w:t>
      </w:r>
      <w:r>
        <w:rPr>
          <w:color w:val="231F20"/>
          <w:lang w:val="en-US" w:eastAsia="en-US" w:bidi="en-US"/>
        </w:rPr>
        <w:t xml:space="preserve">rolling</w:t>
      </w:r>
      <w:r>
        <w:rPr>
          <w:color w:val="231F20"/>
          <w:spacing w:val="-3"/>
          <w:lang w:val="en-US" w:eastAsia="en-US" w:bidi="en-US"/>
        </w:rPr>
        <w:t xml:space="preserve"> </w:t>
      </w:r>
      <w:r>
        <w:rPr>
          <w:color w:val="231F20"/>
          <w:lang w:val="en-US" w:eastAsia="en-US" w:bidi="en-US"/>
        </w:rPr>
        <w:t xml:space="preserve">basis,</w:t>
      </w:r>
      <w:r>
        <w:rPr>
          <w:color w:val="231F20"/>
          <w:spacing w:val="-2"/>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reserve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right</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interview,</w:t>
      </w:r>
      <w:r>
        <w:rPr>
          <w:color w:val="231F20"/>
          <w:spacing w:val="-2"/>
          <w:lang w:val="en-US" w:eastAsia="en-US" w:bidi="en-US"/>
        </w:rPr>
        <w:t xml:space="preserve"> </w:t>
      </w:r>
      <w:r>
        <w:rPr>
          <w:color w:val="231F20"/>
          <w:lang w:val="en-US" w:eastAsia="en-US" w:bidi="en-US"/>
        </w:rPr>
        <w:t xml:space="preserve">appoint and close adverts early due to the volume of applications we receive.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therefore</w:t>
      </w:r>
      <w:r>
        <w:rPr>
          <w:color w:val="231F20"/>
          <w:spacing w:val="-3"/>
          <w:lang w:val="en-US" w:eastAsia="en-US" w:bidi="en-US"/>
        </w:rPr>
        <w:t xml:space="preserve"> </w:t>
      </w:r>
      <w:r>
        <w:rPr>
          <w:color w:val="231F20"/>
          <w:lang w:val="en-US" w:eastAsia="en-US" w:bidi="en-US"/>
        </w:rPr>
        <w:t xml:space="preserve">encourage</w:t>
      </w:r>
      <w:r>
        <w:rPr>
          <w:color w:val="231F20"/>
          <w:spacing w:val="-3"/>
          <w:lang w:val="en-US" w:eastAsia="en-US" w:bidi="en-US"/>
        </w:rPr>
        <w:t xml:space="preserve"> </w:t>
      </w:r>
      <w:r>
        <w:rPr>
          <w:color w:val="231F20"/>
          <w:lang w:val="en-US" w:eastAsia="en-US" w:bidi="en-US"/>
        </w:rPr>
        <w:t xml:space="preserve">you</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apply</w:t>
      </w:r>
      <w:r>
        <w:rPr>
          <w:color w:val="231F20"/>
          <w:spacing w:val="-3"/>
          <w:lang w:val="en-US" w:eastAsia="en-US" w:bidi="en-US"/>
        </w:rPr>
        <w:t xml:space="preserve"> </w:t>
      </w:r>
      <w:r>
        <w:rPr>
          <w:color w:val="231F20"/>
          <w:lang w:val="en-US" w:eastAsia="en-US" w:bidi="en-US"/>
        </w:rPr>
        <w:t xml:space="preserve">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earliest</w:t>
      </w:r>
      <w:r>
        <w:rPr>
          <w:color w:val="231F20"/>
          <w:spacing w:val="-3"/>
          <w:lang w:val="en-US" w:eastAsia="en-US" w:bidi="en-US"/>
        </w:rPr>
        <w:t xml:space="preserve"> </w:t>
      </w:r>
      <w:r>
        <w:rPr>
          <w:color w:val="231F20"/>
          <w:lang w:val="en-US" w:eastAsia="en-US" w:bidi="en-US"/>
        </w:rPr>
        <w:t xml:space="preserve">opportunity</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avoid</w:t>
      </w:r>
      <w:r>
        <w:rPr>
          <w:color w:val="231F20"/>
          <w:spacing w:val="-3"/>
          <w:lang w:val="en-US" w:eastAsia="en-US" w:bidi="en-US"/>
        </w:rPr>
        <w:t xml:space="preserve"> </w:t>
      </w:r>
      <w:r>
        <w:rPr>
          <w:color w:val="231F20"/>
          <w:lang w:val="en-US" w:eastAsia="en-US" w:bidi="en-US"/>
        </w:rPr>
        <w:t xml:space="preserve">disappointment</w:t>
      </w:r>
      <w:r>
        <w:rPr>
          <w:color w:val="231F20"/>
          <w:spacing w:val="-3"/>
          <w:lang w:val="en-US" w:eastAsia="en-US" w:bidi="en-US"/>
        </w:rPr>
        <w:t xml:space="preserve"> </w:t>
      </w:r>
      <w:r>
        <w:rPr>
          <w:color w:val="231F20"/>
          <w:lang w:val="en-US" w:eastAsia="en-US" w:bidi="en-US"/>
        </w:rPr>
        <w:t xml:space="preserve">as</w:t>
      </w:r>
      <w:r>
        <w:rPr>
          <w:color w:val="231F20"/>
          <w:spacing w:val="-3"/>
          <w:lang w:val="en-US" w:eastAsia="en-US" w:bidi="en-US"/>
        </w:rPr>
        <w:t xml:space="preserve"> </w:t>
      </w:r>
      <w:r>
        <w:rPr>
          <w:color w:val="231F20"/>
          <w:lang w:val="en-US" w:eastAsia="en-US" w:bidi="en-US"/>
        </w:rPr>
        <w:t xml:space="preserve">once</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have closed a vacancy you will be able to</w:t>
      </w:r>
      <w:r>
        <w:rPr>
          <w:color w:val="231F20"/>
          <w:spacing w:val="40"/>
          <w:lang w:val="en-US" w:eastAsia="en-US" w:bidi="en-US"/>
        </w:rPr>
        <w:t xml:space="preserve"> </w:t>
      </w:r>
      <w:r>
        <w:rPr>
          <w:color w:val="231F20"/>
          <w:lang w:val="en-US" w:eastAsia="en-US" w:bidi="en-US"/>
        </w:rPr>
        <w:t xml:space="preserve">submit</w:t>
      </w:r>
      <w:r>
        <w:rPr>
          <w:color w:val="231F20"/>
          <w:spacing w:val="40"/>
          <w:lang w:val="en-US" w:eastAsia="en-US" w:bidi="en-US"/>
        </w:rPr>
        <w:t xml:space="preserve"> </w:t>
      </w:r>
      <w:r>
        <w:rPr>
          <w:color w:val="231F20"/>
          <w:lang w:val="en-US" w:eastAsia="en-US" w:bidi="en-US"/>
        </w:rPr>
        <w:t xml:space="preserve">your application form</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
        <w:rPr>
          <w:lang w:val="en-US" w:eastAsia="en-US" w:bidi="en-US"/>
        </w:rPr>
      </w:pP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r>
        <w:rPr>
          <w:b/>
          <w:bCs/>
          <w:color w:val="C41187"/>
          <w:sz w:val="24"/>
          <w:szCs w:val="24"/>
          <w:lang w:val="en-US" w:eastAsia="en-US" w:bidi="en-US"/>
        </w:rPr>
        <w:t xml:space="preserve">For</w:t>
      </w:r>
      <w:r>
        <w:rPr>
          <w:b/>
          <w:bCs/>
          <w:color w:val="C41187"/>
          <w:spacing w:val="-3"/>
          <w:sz w:val="24"/>
          <w:szCs w:val="24"/>
          <w:lang w:val="en-US" w:eastAsia="en-US" w:bidi="en-US"/>
        </w:rPr>
        <w:t xml:space="preserve"> </w:t>
      </w:r>
      <w:r>
        <w:rPr>
          <w:b/>
          <w:bCs/>
          <w:color w:val="C41187"/>
          <w:sz w:val="24"/>
          <w:szCs w:val="24"/>
          <w:lang w:val="en-US" w:eastAsia="en-US" w:bidi="en-US"/>
        </w:rPr>
        <w:t xml:space="preserve">further</w:t>
      </w:r>
      <w:r>
        <w:rPr>
          <w:b/>
          <w:bCs/>
          <w:color w:val="C41187"/>
          <w:spacing w:val="-3"/>
          <w:sz w:val="24"/>
          <w:szCs w:val="24"/>
          <w:lang w:val="en-US" w:eastAsia="en-US" w:bidi="en-US"/>
        </w:rPr>
        <w:t xml:space="preserve"> </w:t>
      </w:r>
      <w:r>
        <w:rPr>
          <w:b/>
          <w:bCs/>
          <w:color w:val="C41187"/>
          <w:sz w:val="24"/>
          <w:szCs w:val="24"/>
          <w:lang w:val="en-US" w:eastAsia="en-US" w:bidi="en-US"/>
        </w:rPr>
        <w:t xml:space="preserve">information</w:t>
      </w:r>
      <w:r>
        <w:rPr>
          <w:b/>
          <w:bCs/>
          <w:color w:val="C41187"/>
          <w:spacing w:val="-3"/>
          <w:sz w:val="24"/>
          <w:szCs w:val="24"/>
          <w:lang w:val="en-US" w:eastAsia="en-US" w:bidi="en-US"/>
        </w:rPr>
        <w:t xml:space="preserve"> </w:t>
      </w:r>
      <w:r>
        <w:rPr>
          <w:b/>
          <w:bCs/>
          <w:color w:val="C41187"/>
          <w:sz w:val="24"/>
          <w:szCs w:val="24"/>
          <w:lang w:val="en-US" w:eastAsia="en-US" w:bidi="en-US"/>
        </w:rPr>
        <w:t xml:space="preserve">or</w:t>
      </w:r>
      <w:r>
        <w:rPr>
          <w:b/>
          <w:bCs/>
          <w:color w:val="C41187"/>
          <w:spacing w:val="-3"/>
          <w:sz w:val="24"/>
          <w:szCs w:val="24"/>
          <w:lang w:val="en-US" w:eastAsia="en-US" w:bidi="en-US"/>
        </w:rPr>
        <w:t xml:space="preserve"> </w:t>
      </w:r>
      <w:r>
        <w:rPr>
          <w:b/>
          <w:bCs/>
          <w:color w:val="C41187"/>
          <w:sz w:val="24"/>
          <w:szCs w:val="24"/>
          <w:lang w:val="en-US" w:eastAsia="en-US" w:bidi="en-US"/>
        </w:rPr>
        <w:t xml:space="preserve">to</w:t>
      </w:r>
      <w:r>
        <w:rPr>
          <w:b/>
          <w:bCs/>
          <w:color w:val="C41187"/>
          <w:spacing w:val="-3"/>
          <w:sz w:val="24"/>
          <w:szCs w:val="24"/>
          <w:lang w:val="en-US" w:eastAsia="en-US" w:bidi="en-US"/>
        </w:rPr>
        <w:t xml:space="preserve"> </w:t>
      </w:r>
      <w:r>
        <w:rPr>
          <w:b/>
          <w:bCs/>
          <w:color w:val="C41187"/>
          <w:sz w:val="24"/>
          <w:szCs w:val="24"/>
          <w:lang w:val="en-US" w:eastAsia="en-US" w:bidi="en-US"/>
        </w:rPr>
        <w:t xml:space="preserve">arrange</w:t>
      </w:r>
      <w:r>
        <w:rPr>
          <w:b/>
          <w:bCs/>
          <w:color w:val="C41187"/>
          <w:spacing w:val="40"/>
          <w:sz w:val="24"/>
          <w:szCs w:val="24"/>
          <w:lang w:val="en-US" w:eastAsia="en-US" w:bidi="en-US"/>
        </w:rPr>
        <w:t xml:space="preserve"> </w:t>
      </w:r>
      <w:r>
        <w:rPr>
          <w:b/>
          <w:bCs/>
          <w:color w:val="C41187"/>
          <w:sz w:val="24"/>
          <w:szCs w:val="24"/>
          <w:lang w:val="en-US" w:eastAsia="en-US" w:bidi="en-US"/>
        </w:rPr>
        <w:t xml:space="preserve">a</w:t>
      </w:r>
      <w:r>
        <w:rPr>
          <w:b/>
          <w:bCs/>
          <w:color w:val="C41187"/>
          <w:spacing w:val="-3"/>
          <w:sz w:val="24"/>
          <w:szCs w:val="24"/>
          <w:lang w:val="en-US" w:eastAsia="en-US" w:bidi="en-US"/>
        </w:rPr>
        <w:t xml:space="preserve"> </w:t>
      </w:r>
      <w:r>
        <w:rPr>
          <w:b/>
          <w:bCs/>
          <w:color w:val="C41187"/>
          <w:sz w:val="24"/>
          <w:szCs w:val="24"/>
          <w:lang w:val="en-US" w:eastAsia="en-US" w:bidi="en-US"/>
        </w:rPr>
        <w:t xml:space="preserve">discussion,</w:t>
      </w:r>
      <w:r>
        <w:rPr>
          <w:b/>
          <w:bCs/>
          <w:color w:val="C41187"/>
          <w:spacing w:val="-3"/>
          <w:sz w:val="24"/>
          <w:szCs w:val="24"/>
          <w:lang w:val="en-US" w:eastAsia="en-US" w:bidi="en-US"/>
        </w:rPr>
        <w:t xml:space="preserve"> </w:t>
      </w:r>
      <w:r>
        <w:rPr>
          <w:b/>
          <w:bCs/>
          <w:color w:val="C41187"/>
          <w:sz w:val="24"/>
          <w:szCs w:val="24"/>
          <w:lang w:val="en-US" w:eastAsia="en-US" w:bidi="en-US"/>
        </w:rPr>
        <w:t xml:space="preserve">contact</w:t>
      </w:r>
      <w:r>
        <w:rPr>
          <w:b/>
          <w:bCs/>
          <w:color w:val="C41187"/>
          <w:spacing w:val="-4"/>
          <w:sz w:val="24"/>
          <w:szCs w:val="24"/>
          <w:lang w:val="en-US" w:eastAsia="en-US" w:bidi="en-US"/>
        </w:rPr>
        <w:t xml:space="preserve"> </w:t>
      </w:r>
      <w:r>
        <w:rPr>
          <w:b/>
          <w:bCs/>
          <w:color w:val="C41187"/>
          <w:sz w:val="24"/>
          <w:szCs w:val="24"/>
          <w:lang w:val="en-US" w:eastAsia="en-US" w:bidi="en-US"/>
        </w:rPr>
        <w:t xml:space="preserve">us</w:t>
      </w:r>
      <w:r>
        <w:rPr>
          <w:b/>
          <w:bCs/>
          <w:color w:val="C41187"/>
          <w:spacing w:val="-3"/>
          <w:sz w:val="24"/>
          <w:szCs w:val="24"/>
          <w:lang w:val="en-US" w:eastAsia="en-US" w:bidi="en-US"/>
        </w:rPr>
        <w:t xml:space="preserve"> </w:t>
      </w:r>
      <w:r>
        <w:rPr>
          <w:b/>
          <w:bCs/>
          <w:color w:val="C41187"/>
          <w:sz w:val="24"/>
          <w:szCs w:val="24"/>
          <w:lang w:val="en-US" w:eastAsia="en-US" w:bidi="en-US"/>
        </w:rPr>
        <w:t xml:space="preserve">at </w:t>
      </w:r>
      <w:r>
        <w:rPr>
          <w:rStyle w:val="Hyperlink"/>
          <w:b/>
          <w:bCs/>
          <w:spacing w:val="-2"/>
          <w:sz w:val="24"/>
          <w:szCs w:val="24"/>
          <w:lang w:val="en-US" w:eastAsia="en-US" w:bidi="en-US"/>
        </w:rPr>
        <w:fldChar w:fldCharType="begin"/>
      </w:r>
      <w:r>
        <w:rPr>
          <w:rStyle w:val="Hyperlink"/>
          <w:b/>
          <w:bCs/>
          <w:spacing w:val="-2"/>
          <w:sz w:val="24"/>
          <w:szCs w:val="24"/>
          <w:lang w:val="en-US" w:eastAsia="en-US" w:bidi="en-US"/>
        </w:rPr>
        <w:instrText xml:space="preserve"> HYPERLINK "mailto:recruitment@arkjohnkeatsacademy.org" </w:instrText>
      </w:r>
      <w:r>
        <w:rPr>
          <w:rStyle w:val="Hyperlink"/>
          <w:b/>
          <w:bCs/>
          <w:spacing w:val="-2"/>
          <w:sz w:val="24"/>
          <w:szCs w:val="24"/>
          <w:lang w:val="en-US" w:eastAsia="en-US" w:bidi="en-US"/>
        </w:rPr>
        <w:fldChar w:fldCharType="separate"/>
      </w:r>
      <w:r>
        <w:rPr>
          <w:rStyle w:val="Hyperlink"/>
          <w:b/>
          <w:bCs/>
          <w:spacing w:val="-2"/>
          <w:sz w:val="24"/>
          <w:szCs w:val="24"/>
          <w:lang w:val="en-US" w:eastAsia="en-US" w:bidi="en-US"/>
        </w:rPr>
        <w:t xml:space="preserve">recruitment@arkjohnkeatsacademy.org</w:t>
      </w:r>
      <w:r>
        <w:rPr>
          <w:b/>
          <w:bCs/>
          <w:color w:val="C41187"/>
          <w:spacing w:val="-2"/>
          <w:sz w:val="24"/>
          <w:szCs w:val="24"/>
          <w:lang w:val="en-US" w:eastAsia="en-US" w:bidi="en-US"/>
        </w:rPr>
        <w:fldChar w:fldCharType="end"/>
      </w: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5"/>
        <w:rPr>
          <w:b/>
          <w:b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auto"/>
        <w:ind w:left="214"/>
        <w:rPr>
          <w:i/>
          <w:iCs/>
          <w:lang w:val="en-US" w:eastAsia="en-US" w:bidi="en-US"/>
        </w:rPr>
      </w:pPr>
      <w:r>
        <w:rPr>
          <w:i/>
          <w:iCs/>
          <w:color w:val="231F20"/>
          <w:lang w:val="en-US" w:eastAsia="en-US" w:bidi="en-US"/>
        </w:rPr>
        <w:t xml:space="preserve">Ark</w:t>
      </w:r>
      <w:r>
        <w:rPr>
          <w:i/>
          <w:iCs/>
          <w:color w:val="231F20"/>
          <w:spacing w:val="-2"/>
          <w:lang w:val="en-US" w:eastAsia="en-US" w:bidi="en-US"/>
        </w:rPr>
        <w:t xml:space="preserve"> </w:t>
      </w:r>
      <w:r>
        <w:rPr>
          <w:i/>
          <w:iCs/>
          <w:color w:val="231F20"/>
          <w:lang w:val="en-US" w:eastAsia="en-US" w:bidi="en-US"/>
        </w:rPr>
        <w:t xml:space="preserve">is</w:t>
      </w:r>
      <w:r>
        <w:rPr>
          <w:i/>
          <w:iCs/>
          <w:color w:val="231F20"/>
          <w:spacing w:val="-3"/>
          <w:lang w:val="en-US" w:eastAsia="en-US" w:bidi="en-US"/>
        </w:rPr>
        <w:t xml:space="preserve"> </w:t>
      </w:r>
      <w:r>
        <w:rPr>
          <w:i/>
          <w:iCs/>
          <w:color w:val="231F20"/>
          <w:lang w:val="en-US" w:eastAsia="en-US" w:bidi="en-US"/>
        </w:rPr>
        <w:t xml:space="preserve">committed</w:t>
      </w:r>
      <w:r>
        <w:rPr>
          <w:i/>
          <w:iCs/>
          <w:color w:val="231F20"/>
          <w:spacing w:val="-3"/>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safeguarding</w:t>
      </w:r>
      <w:r>
        <w:rPr>
          <w:i/>
          <w:iCs/>
          <w:color w:val="231F20"/>
          <w:spacing w:val="-2"/>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promoting</w:t>
      </w:r>
      <w:r>
        <w:rPr>
          <w:i/>
          <w:iCs/>
          <w:color w:val="231F20"/>
          <w:spacing w:val="-2"/>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welfare</w:t>
      </w:r>
      <w:r>
        <w:rPr>
          <w:i/>
          <w:iCs/>
          <w:color w:val="231F20"/>
          <w:spacing w:val="-2"/>
          <w:lang w:val="en-US" w:eastAsia="en-US" w:bidi="en-US"/>
        </w:rPr>
        <w:t xml:space="preserve"> </w:t>
      </w:r>
      <w:r>
        <w:rPr>
          <w:i/>
          <w:iCs/>
          <w:color w:val="231F20"/>
          <w:lang w:val="en-US" w:eastAsia="en-US" w:bidi="en-US"/>
        </w:rPr>
        <w:t xml:space="preserve">of</w:t>
      </w:r>
      <w:r>
        <w:rPr>
          <w:i/>
          <w:iCs/>
          <w:color w:val="231F20"/>
          <w:spacing w:val="-2"/>
          <w:lang w:val="en-US" w:eastAsia="en-US" w:bidi="en-US"/>
        </w:rPr>
        <w:t xml:space="preserve"> </w:t>
      </w:r>
      <w:r>
        <w:rPr>
          <w:i/>
          <w:iCs/>
          <w:color w:val="231F20"/>
          <w:lang w:val="en-US" w:eastAsia="en-US" w:bidi="en-US"/>
        </w:rPr>
        <w:t xml:space="preserve">children</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young</w:t>
      </w:r>
      <w:r>
        <w:rPr>
          <w:i/>
          <w:iCs/>
          <w:color w:val="231F20"/>
          <w:spacing w:val="-2"/>
          <w:lang w:val="en-US" w:eastAsia="en-US" w:bidi="en-US"/>
        </w:rPr>
        <w:t xml:space="preserve"> </w:t>
      </w:r>
      <w:r>
        <w:rPr>
          <w:i/>
          <w:iCs/>
          <w:color w:val="231F20"/>
          <w:lang w:val="en-US" w:eastAsia="en-US" w:bidi="en-US"/>
        </w:rPr>
        <w:t xml:space="preserve">people</w:t>
      </w:r>
      <w:r>
        <w:rPr>
          <w:i/>
          <w:iCs/>
          <w:color w:val="231F20"/>
          <w:spacing w:val="-2"/>
          <w:lang w:val="en-US" w:eastAsia="en-US" w:bidi="en-US"/>
        </w:rPr>
        <w:t xml:space="preserve"> </w:t>
      </w:r>
      <w:r>
        <w:rPr>
          <w:i/>
          <w:iCs/>
          <w:color w:val="231F20"/>
          <w:lang w:val="en-US" w:eastAsia="en-US" w:bidi="en-US"/>
        </w:rPr>
        <w:t xml:space="preserve">in</w:t>
      </w:r>
      <w:r>
        <w:rPr>
          <w:i/>
          <w:iCs/>
          <w:color w:val="231F20"/>
          <w:spacing w:val="-3"/>
          <w:lang w:val="en-US" w:eastAsia="en-US" w:bidi="en-US"/>
        </w:rPr>
        <w:t xml:space="preserve"> </w:t>
      </w:r>
      <w:r>
        <w:rPr>
          <w:i/>
          <w:iCs/>
          <w:color w:val="231F20"/>
          <w:lang w:val="en-US" w:eastAsia="en-US" w:bidi="en-US"/>
        </w:rPr>
        <w:t xml:space="preserve">its</w:t>
        <w:br w:type="textWrapping"/>
      </w:r>
      <w:r>
        <w:rPr>
          <w:i/>
          <w:iCs/>
          <w:color w:val="231F20"/>
          <w:lang w:val="en-US" w:eastAsia="en-US" w:bidi="en-US"/>
        </w:rPr>
        <w:t xml:space="preserve">academies. To meet this responsibility, its academies follow a rigorous selection process to discourage </w:t>
        <w:br w:type="textWrapping"/>
      </w:r>
      <w:r>
        <w:rPr>
          <w:i/>
          <w:iCs/>
          <w:color w:val="231F20"/>
          <w:lang w:val="en-US" w:eastAsia="en-US" w:bidi="en-US"/>
        </w:rPr>
        <w:t xml:space="preserve">and screen out unsuitable applicants.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i/>
          <w:i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w:rPr>
          <w:i/>
          <w:iCs/>
          <w:color w:val="231F20"/>
          <w:lang w:val="en-US" w:eastAsia="en-US" w:bidi="en-US"/>
        </w:rPr>
        <w:t xml:space="preserve">Ark requires all employees to undertake an enhanced DBS check. You are required, before </w:t>
        <w:br w:type="textWrapping"/>
      </w:r>
      <w:r>
        <w:rPr>
          <w:i/>
          <w:iCs/>
          <w:color w:val="231F20"/>
          <w:lang w:val="en-US" w:eastAsia="en-US" w:bidi="en-US"/>
        </w:rPr>
        <w:t xml:space="preserve">appointment,</w:t>
      </w:r>
      <w:r>
        <w:rPr>
          <w:i/>
          <w:iCs/>
          <w:color w:val="231F20"/>
          <w:spacing w:val="-2"/>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disclose</w:t>
      </w:r>
      <w:r>
        <w:rPr>
          <w:i/>
          <w:iCs/>
          <w:color w:val="231F20"/>
          <w:spacing w:val="-2"/>
          <w:lang w:val="en-US" w:eastAsia="en-US" w:bidi="en-US"/>
        </w:rPr>
        <w:t xml:space="preserve"> </w:t>
      </w:r>
      <w:r>
        <w:rPr>
          <w:i/>
          <w:iCs/>
          <w:color w:val="231F20"/>
          <w:lang w:val="en-US" w:eastAsia="en-US" w:bidi="en-US"/>
        </w:rPr>
        <w:t xml:space="preserve">any</w:t>
      </w:r>
      <w:r>
        <w:rPr>
          <w:i/>
          <w:iCs/>
          <w:color w:val="231F20"/>
          <w:spacing w:val="-2"/>
          <w:lang w:val="en-US" w:eastAsia="en-US" w:bidi="en-US"/>
        </w:rPr>
        <w:t xml:space="preserve"> </w:t>
      </w:r>
      <w:r>
        <w:rPr>
          <w:i/>
          <w:iCs/>
          <w:color w:val="231F20"/>
          <w:lang w:val="en-US" w:eastAsia="en-US" w:bidi="en-US"/>
        </w:rPr>
        <w:t xml:space="preserve">unspent</w:t>
      </w:r>
      <w:r>
        <w:rPr>
          <w:i/>
          <w:iCs/>
          <w:color w:val="231F20"/>
          <w:spacing w:val="-3"/>
          <w:lang w:val="en-US" w:eastAsia="en-US" w:bidi="en-US"/>
        </w:rPr>
        <w:t xml:space="preserve"> </w:t>
      </w:r>
      <w:r>
        <w:rPr>
          <w:i/>
          <w:iCs/>
          <w:color w:val="231F20"/>
          <w:lang w:val="en-US" w:eastAsia="en-US" w:bidi="en-US"/>
        </w:rPr>
        <w:t xml:space="preserve">conviction,</w:t>
      </w:r>
      <w:r>
        <w:rPr>
          <w:i/>
          <w:iCs/>
          <w:color w:val="231F20"/>
          <w:spacing w:val="-2"/>
          <w:lang w:val="en-US" w:eastAsia="en-US" w:bidi="en-US"/>
        </w:rPr>
        <w:t xml:space="preserve"> </w:t>
      </w:r>
      <w:r>
        <w:rPr>
          <w:i/>
          <w:iCs/>
          <w:color w:val="231F20"/>
          <w:lang w:val="en-US" w:eastAsia="en-US" w:bidi="en-US"/>
        </w:rPr>
        <w:t xml:space="preserve">cautions,</w:t>
      </w:r>
      <w:r>
        <w:rPr>
          <w:i/>
          <w:iCs/>
          <w:color w:val="231F20"/>
          <w:spacing w:val="-2"/>
          <w:lang w:val="en-US" w:eastAsia="en-US" w:bidi="en-US"/>
        </w:rPr>
        <w:t xml:space="preserve"> </w:t>
      </w:r>
      <w:r>
        <w:rPr>
          <w:i/>
          <w:iCs/>
          <w:color w:val="231F20"/>
          <w:lang w:val="en-US" w:eastAsia="en-US" w:bidi="en-US"/>
        </w:rPr>
        <w:t xml:space="preserve">reprimands,</w:t>
      </w:r>
      <w:r>
        <w:rPr>
          <w:i/>
          <w:iCs/>
          <w:color w:val="231F20"/>
          <w:spacing w:val="-2"/>
          <w:lang w:val="en-US" w:eastAsia="en-US" w:bidi="en-US"/>
        </w:rPr>
        <w:t xml:space="preserve"> </w:t>
      </w:r>
      <w:r>
        <w:rPr>
          <w:i/>
          <w:iCs/>
          <w:color w:val="231F20"/>
          <w:lang w:val="en-US" w:eastAsia="en-US" w:bidi="en-US"/>
        </w:rPr>
        <w:t xml:space="preserve">or</w:t>
      </w:r>
      <w:r>
        <w:rPr>
          <w:i/>
          <w:iCs/>
          <w:color w:val="231F20"/>
          <w:spacing w:val="-3"/>
          <w:lang w:val="en-US" w:eastAsia="en-US" w:bidi="en-US"/>
        </w:rPr>
        <w:t xml:space="preserve"> </w:t>
      </w:r>
      <w:r>
        <w:rPr>
          <w:i/>
          <w:iCs/>
          <w:color w:val="231F20"/>
          <w:lang w:val="en-US" w:eastAsia="en-US" w:bidi="en-US"/>
        </w:rPr>
        <w:t xml:space="preserve">warnings</w:t>
      </w:r>
      <w:r>
        <w:rPr>
          <w:i/>
          <w:iCs/>
          <w:color w:val="231F20"/>
          <w:spacing w:val="-3"/>
          <w:lang w:val="en-US" w:eastAsia="en-US" w:bidi="en-US"/>
        </w:rPr>
        <w:t xml:space="preserve"> </w:t>
      </w:r>
      <w:r>
        <w:rPr>
          <w:i/>
          <w:iCs/>
          <w:color w:val="231F20"/>
          <w:lang w:val="en-US" w:eastAsia="en-US" w:bidi="en-US"/>
        </w:rPr>
        <w:t xml:space="preserve">under</w:t>
      </w:r>
      <w:r>
        <w:rPr>
          <w:i/>
          <w:iCs/>
          <w:color w:val="231F20"/>
          <w:spacing w:val="-3"/>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Rehabilitation</w:t>
      </w:r>
      <w:r>
        <w:rPr>
          <w:i/>
          <w:iCs/>
          <w:color w:val="231F20"/>
          <w:spacing w:val="-3"/>
          <w:lang w:val="en-US" w:eastAsia="en-US" w:bidi="en-US"/>
        </w:rPr>
        <w:t xml:space="preserve"> </w:t>
      </w:r>
      <w:r>
        <w:rPr>
          <w:i/>
          <w:iCs/>
          <w:color w:val="231F20"/>
          <w:lang w:val="en-US" w:eastAsia="en-US" w:bidi="en-US"/>
        </w:rPr>
        <w:t xml:space="preserve">of </w:t>
      </w:r>
      <w:r>
        <w:rPr>
          <w:i/>
          <w:iCs/>
          <w:color w:val="231F20"/>
          <w:spacing w:val="-4"/>
          <w:lang w:val="en-US" w:eastAsia="en-US" w:bidi="en-US"/>
        </w:rPr>
        <w:t xml:space="preserve">Offenders</w:t>
      </w:r>
      <w:r>
        <w:rPr>
          <w:i/>
          <w:iCs/>
          <w:color w:val="231F20"/>
          <w:lang w:val="en-US" w:eastAsia="en-US" w:bidi="en-US"/>
        </w:rPr>
        <w:t xml:space="preserve"> </w:t>
      </w:r>
      <w:r>
        <w:rPr>
          <w:i/>
          <w:iCs/>
          <w:color w:val="231F20"/>
          <w:spacing w:val="-4"/>
          <w:lang w:val="en-US" w:eastAsia="en-US" w:bidi="en-US"/>
        </w:rPr>
        <w:t xml:space="preserve">Act</w:t>
      </w:r>
      <w:r>
        <w:rPr>
          <w:i/>
          <w:iCs/>
          <w:color w:val="231F20"/>
          <w:spacing w:val="-12"/>
          <w:lang w:val="en-US" w:eastAsia="en-US" w:bidi="en-US"/>
        </w:rPr>
        <w:t xml:space="preserve"> </w:t>
      </w:r>
      <w:r>
        <w:rPr>
          <w:i/>
          <w:iCs/>
          <w:color w:val="231F20"/>
          <w:spacing w:val="-4"/>
          <w:lang w:val="en-US" w:eastAsia="en-US" w:bidi="en-US"/>
        </w:rPr>
        <w:t xml:space="preserve">1974</w:t>
      </w:r>
      <w:r>
        <w:rPr>
          <w:i/>
          <w:iCs/>
          <w:color w:val="231F20"/>
          <w:spacing w:val="-12"/>
          <w:lang w:val="en-US" w:eastAsia="en-US" w:bidi="en-US"/>
        </w:rPr>
        <w:t xml:space="preserve"> </w:t>
      </w:r>
      <w:r>
        <w:rPr>
          <w:i/>
          <w:iCs/>
          <w:color w:val="231F20"/>
          <w:spacing w:val="-4"/>
          <w:lang w:val="en-US" w:eastAsia="en-US" w:bidi="en-US"/>
        </w:rPr>
        <w:t xml:space="preserve">(Exceptions)</w:t>
      </w:r>
      <w:r>
        <w:rPr>
          <w:i/>
          <w:iCs/>
          <w:color w:val="231F20"/>
          <w:spacing w:val="-12"/>
          <w:lang w:val="en-US" w:eastAsia="en-US" w:bidi="en-US"/>
        </w:rPr>
        <w:t xml:space="preserve"> </w:t>
      </w:r>
      <w:r>
        <w:rPr>
          <w:i/>
          <w:iCs/>
          <w:color w:val="231F20"/>
          <w:spacing w:val="-4"/>
          <w:lang w:val="en-US" w:eastAsia="en-US" w:bidi="en-US"/>
        </w:rPr>
        <w:t xml:space="preserve">Order</w:t>
      </w:r>
      <w:r>
        <w:rPr>
          <w:i/>
          <w:iCs/>
          <w:color w:val="231F20"/>
          <w:spacing w:val="-12"/>
          <w:lang w:val="en-US" w:eastAsia="en-US" w:bidi="en-US"/>
        </w:rPr>
        <w:t xml:space="preserve"> </w:t>
      </w:r>
      <w:r>
        <w:rPr>
          <w:i/>
          <w:iCs/>
          <w:color w:val="231F20"/>
          <w:spacing w:val="-4"/>
          <w:lang w:val="en-US" w:eastAsia="en-US" w:bidi="en-US"/>
        </w:rPr>
        <w:t xml:space="preserve">1975.</w:t>
      </w:r>
      <w:r>
        <w:rPr>
          <w:i/>
          <w:iCs/>
          <w:color w:val="231F20"/>
          <w:spacing w:val="-12"/>
          <w:lang w:val="en-US" w:eastAsia="en-US" w:bidi="en-US"/>
        </w:rPr>
        <w:t xml:space="preserve"> </w:t>
      </w:r>
      <w:r>
        <w:rPr>
          <w:i/>
          <w:iCs/>
          <w:color w:val="231F20"/>
          <w:spacing w:val="-4"/>
          <w:lang w:val="en-US" w:eastAsia="en-US" w:bidi="en-US"/>
        </w:rPr>
        <w:t xml:space="preserve">Non-disclosure</w:t>
      </w:r>
      <w:r>
        <w:rPr>
          <w:i/>
          <w:iCs/>
          <w:color w:val="231F20"/>
          <w:spacing w:val="-12"/>
          <w:lang w:val="en-US" w:eastAsia="en-US" w:bidi="en-US"/>
        </w:rPr>
        <w:t xml:space="preserve"> </w:t>
      </w:r>
      <w:r>
        <w:rPr>
          <w:i/>
          <w:iCs/>
          <w:color w:val="231F20"/>
          <w:spacing w:val="-4"/>
          <w:lang w:val="en-US" w:eastAsia="en-US" w:bidi="en-US"/>
        </w:rPr>
        <w:t xml:space="preserve">may</w:t>
      </w:r>
      <w:r>
        <w:rPr>
          <w:i/>
          <w:iCs/>
          <w:color w:val="231F20"/>
          <w:spacing w:val="-12"/>
          <w:lang w:val="en-US" w:eastAsia="en-US" w:bidi="en-US"/>
        </w:rPr>
        <w:t xml:space="preserve"> </w:t>
      </w:r>
      <w:r>
        <w:rPr>
          <w:i/>
          <w:iCs/>
          <w:color w:val="231F20"/>
          <w:spacing w:val="-4"/>
          <w:lang w:val="en-US" w:eastAsia="en-US" w:bidi="en-US"/>
        </w:rPr>
        <w:t xml:space="preserve">lead</w:t>
      </w:r>
      <w:r>
        <w:rPr>
          <w:i/>
          <w:iCs/>
          <w:color w:val="231F20"/>
          <w:spacing w:val="-12"/>
          <w:lang w:val="en-US" w:eastAsia="en-US" w:bidi="en-US"/>
        </w:rPr>
        <w:t xml:space="preserve"> </w:t>
      </w:r>
      <w:r>
        <w:rPr>
          <w:i/>
          <w:iCs/>
          <w:color w:val="231F20"/>
          <w:spacing w:val="-4"/>
          <w:lang w:val="en-US" w:eastAsia="en-US" w:bidi="en-US"/>
        </w:rPr>
        <w:t xml:space="preserve">to</w:t>
      </w:r>
      <w:r>
        <w:rPr>
          <w:i/>
          <w:iCs/>
          <w:color w:val="231F20"/>
          <w:spacing w:val="-12"/>
          <w:lang w:val="en-US" w:eastAsia="en-US" w:bidi="en-US"/>
        </w:rPr>
        <w:t xml:space="preserve"> </w:t>
      </w:r>
      <w:r>
        <w:rPr>
          <w:i/>
          <w:iCs/>
          <w:color w:val="231F20"/>
          <w:spacing w:val="-4"/>
          <w:lang w:val="en-US" w:eastAsia="en-US" w:bidi="en-US"/>
        </w:rPr>
        <w:t xml:space="preserve">termination</w:t>
      </w:r>
      <w:r>
        <w:rPr>
          <w:i/>
          <w:iCs/>
          <w:color w:val="231F20"/>
          <w:spacing w:val="-12"/>
          <w:lang w:val="en-US" w:eastAsia="en-US" w:bidi="en-US"/>
        </w:rPr>
        <w:t xml:space="preserve"> </w:t>
      </w:r>
      <w:r>
        <w:rPr>
          <w:i/>
          <w:iCs/>
          <w:color w:val="231F20"/>
          <w:spacing w:val="-4"/>
          <w:lang w:val="en-US" w:eastAsia="en-US" w:bidi="en-US"/>
        </w:rPr>
        <w:t xml:space="preserve">of</w:t>
      </w:r>
      <w:r>
        <w:rPr>
          <w:i/>
          <w:iCs/>
          <w:color w:val="231F20"/>
          <w:spacing w:val="-12"/>
          <w:lang w:val="en-US" w:eastAsia="en-US" w:bidi="en-US"/>
        </w:rPr>
        <w:t xml:space="preserve"> </w:t>
      </w:r>
      <w:r>
        <w:rPr>
          <w:i/>
          <w:iCs/>
          <w:color w:val="231F20"/>
          <w:spacing w:val="-4"/>
          <w:lang w:val="en-US" w:eastAsia="en-US" w:bidi="en-US"/>
        </w:rPr>
        <w:t xml:space="preserve">employ</w:t>
      </w:r>
      <w:r>
        <w:rPr>
          <w:i/>
          <w:iCs/>
          <w:color w:val="231F20"/>
          <w:spacing w:val="-2"/>
          <w:lang w:val="en-US" w:eastAsia="en-US" w:bidi="en-US"/>
        </w:rPr>
        <w:t xml:space="preserve">ment.</w:t>
      </w:r>
      <w:r>
        <w:rPr>
          <w:i/>
          <w:iCs/>
          <w:color w:val="231F20"/>
          <w:spacing w:val="-16"/>
          <w:lang w:val="en-US" w:eastAsia="en-US" w:bidi="en-US"/>
        </w:rPr>
        <w:t xml:space="preserve"> </w:t>
      </w:r>
      <w:r>
        <w:rPr>
          <w:i/>
          <w:iCs/>
          <w:color w:val="231F20"/>
          <w:spacing w:val="-2"/>
          <w:lang w:val="en-US" w:eastAsia="en-US" w:bidi="en-US"/>
        </w:rPr>
        <w:t xml:space="preserve">However,</w:t>
      </w:r>
      <w:r>
        <w:rPr>
          <w:i/>
          <w:iCs/>
          <w:color w:val="231F20"/>
          <w:spacing w:val="-16"/>
          <w:lang w:val="en-US" w:eastAsia="en-US" w:bidi="en-US"/>
        </w:rPr>
        <w:t xml:space="preserve"> </w:t>
      </w:r>
      <w:r>
        <w:rPr>
          <w:i/>
          <w:iCs/>
          <w:color w:val="231F20"/>
          <w:spacing w:val="-2"/>
          <w:lang w:val="en-US" w:eastAsia="en-US" w:bidi="en-US"/>
        </w:rPr>
        <w:t xml:space="preserve">disclosure</w:t>
      </w:r>
      <w:r>
        <w:rPr>
          <w:i/>
          <w:iCs/>
          <w:color w:val="231F20"/>
          <w:spacing w:val="-16"/>
          <w:lang w:val="en-US" w:eastAsia="en-US" w:bidi="en-US"/>
        </w:rPr>
        <w:t xml:space="preserve"> </w:t>
      </w:r>
      <w:r>
        <w:rPr>
          <w:i/>
          <w:iCs/>
          <w:color w:val="231F20"/>
          <w:spacing w:val="-2"/>
          <w:lang w:val="en-US" w:eastAsia="en-US" w:bidi="en-US"/>
        </w:rPr>
        <w:t xml:space="preserve">of</w:t>
      </w:r>
      <w:r>
        <w:rPr>
          <w:i/>
          <w:iCs/>
          <w:color w:val="231F20"/>
          <w:spacing w:val="-16"/>
          <w:lang w:val="en-US" w:eastAsia="en-US" w:bidi="en-US"/>
        </w:rPr>
        <w:t xml:space="preserve"> </w:t>
      </w:r>
      <w:r>
        <w:rPr>
          <w:i/>
          <w:iCs/>
          <w:color w:val="231F20"/>
          <w:spacing w:val="-2"/>
          <w:lang w:val="en-US" w:eastAsia="en-US" w:bidi="en-US"/>
        </w:rPr>
        <w:t xml:space="preserve">a</w:t>
      </w:r>
      <w:r>
        <w:rPr>
          <w:i/>
          <w:iCs/>
          <w:color w:val="231F20"/>
          <w:spacing w:val="-16"/>
          <w:lang w:val="en-US" w:eastAsia="en-US" w:bidi="en-US"/>
        </w:rPr>
        <w:t xml:space="preserve"> </w:t>
      </w:r>
      <w:r>
        <w:rPr>
          <w:i/>
          <w:iCs/>
          <w:color w:val="231F20"/>
          <w:spacing w:val="-2"/>
          <w:lang w:val="en-US" w:eastAsia="en-US" w:bidi="en-US"/>
        </w:rPr>
        <w:t xml:space="preserve">criminal</w:t>
      </w:r>
      <w:r>
        <w:rPr>
          <w:i/>
          <w:iCs/>
          <w:color w:val="231F20"/>
          <w:spacing w:val="-16"/>
          <w:lang w:val="en-US" w:eastAsia="en-US" w:bidi="en-US"/>
        </w:rPr>
        <w:t xml:space="preserve"> </w:t>
      </w:r>
      <w:r>
        <w:rPr>
          <w:i/>
          <w:iCs/>
          <w:color w:val="231F20"/>
          <w:spacing w:val="-2"/>
          <w:lang w:val="en-US" w:eastAsia="en-US" w:bidi="en-US"/>
        </w:rPr>
        <w:t xml:space="preserve">background</w:t>
      </w:r>
      <w:r>
        <w:rPr>
          <w:i/>
          <w:iCs/>
          <w:color w:val="231F20"/>
          <w:spacing w:val="-16"/>
          <w:lang w:val="en-US" w:eastAsia="en-US" w:bidi="en-US"/>
        </w:rPr>
        <w:t xml:space="preserve"> </w:t>
      </w:r>
      <w:r>
        <w:rPr>
          <w:i/>
          <w:iCs/>
          <w:color w:val="231F20"/>
          <w:spacing w:val="-2"/>
          <w:lang w:val="en-US" w:eastAsia="en-US" w:bidi="en-US"/>
        </w:rPr>
        <w:t xml:space="preserve">will</w:t>
      </w:r>
      <w:r>
        <w:rPr>
          <w:i/>
          <w:iCs/>
          <w:color w:val="231F20"/>
          <w:spacing w:val="-16"/>
          <w:lang w:val="en-US" w:eastAsia="en-US" w:bidi="en-US"/>
        </w:rPr>
        <w:t xml:space="preserve"> </w:t>
      </w:r>
      <w:r>
        <w:rPr>
          <w:i/>
          <w:iCs/>
          <w:color w:val="231F20"/>
          <w:spacing w:val="-2"/>
          <w:lang w:val="en-US" w:eastAsia="en-US" w:bidi="en-US"/>
        </w:rPr>
        <w:t xml:space="preserve">not</w:t>
      </w:r>
      <w:r>
        <w:rPr>
          <w:i/>
          <w:iCs/>
          <w:color w:val="231F20"/>
          <w:spacing w:val="-16"/>
          <w:lang w:val="en-US" w:eastAsia="en-US" w:bidi="en-US"/>
        </w:rPr>
        <w:t xml:space="preserve"> </w:t>
      </w:r>
      <w:r>
        <w:rPr>
          <w:i/>
          <w:iCs/>
          <w:color w:val="231F20"/>
          <w:spacing w:val="-2"/>
          <w:lang w:val="en-US" w:eastAsia="en-US" w:bidi="en-US"/>
        </w:rPr>
        <w:t xml:space="preserve">necessarily</w:t>
      </w:r>
      <w:r>
        <w:rPr>
          <w:i/>
          <w:iCs/>
          <w:color w:val="231F20"/>
          <w:spacing w:val="-16"/>
          <w:lang w:val="en-US" w:eastAsia="en-US" w:bidi="en-US"/>
        </w:rPr>
        <w:t xml:space="preserve"> </w:t>
      </w:r>
      <w:r>
        <w:rPr>
          <w:i/>
          <w:iCs/>
          <w:color w:val="231F20"/>
          <w:spacing w:val="-2"/>
          <w:lang w:val="en-US" w:eastAsia="en-US" w:bidi="en-US"/>
        </w:rPr>
        <w:t xml:space="preserve">debar</w:t>
      </w:r>
      <w:r>
        <w:rPr>
          <w:i/>
          <w:iCs/>
          <w:color w:val="231F20"/>
          <w:spacing w:val="-16"/>
          <w:lang w:val="en-US" w:eastAsia="en-US" w:bidi="en-US"/>
        </w:rPr>
        <w:t xml:space="preserve"> </w:t>
      </w:r>
      <w:r>
        <w:rPr>
          <w:i/>
          <w:iCs/>
          <w:color w:val="231F20"/>
          <w:spacing w:val="-2"/>
          <w:lang w:val="en-US" w:eastAsia="en-US" w:bidi="en-US"/>
        </w:rPr>
        <w:t xml:space="preserve">you</w:t>
      </w:r>
      <w:r>
        <w:rPr>
          <w:i/>
          <w:iCs/>
          <w:color w:val="231F20"/>
          <w:spacing w:val="-16"/>
          <w:lang w:val="en-US" w:eastAsia="en-US" w:bidi="en-US"/>
        </w:rPr>
        <w:t xml:space="preserve"> </w:t>
      </w:r>
      <w:r>
        <w:rPr>
          <w:i/>
          <w:iCs/>
          <w:color w:val="231F20"/>
          <w:spacing w:val="-2"/>
          <w:lang w:val="en-US" w:eastAsia="en-US" w:bidi="en-US"/>
        </w:rPr>
        <w:t xml:space="preserve">from</w:t>
      </w:r>
      <w:r>
        <w:rPr>
          <w:i/>
          <w:iCs/>
          <w:color w:val="231F20"/>
          <w:spacing w:val="-16"/>
          <w:lang w:val="en-US" w:eastAsia="en-US" w:bidi="en-US"/>
        </w:rPr>
        <w:t xml:space="preserve"> </w:t>
      </w:r>
      <w:r>
        <w:rPr>
          <w:i/>
          <w:iCs/>
          <w:color w:val="231F20"/>
          <w:spacing w:val="-2"/>
          <w:lang w:val="en-US" w:eastAsia="en-US" w:bidi="en-US"/>
        </w:rPr>
        <w:t xml:space="preserve">em</w:t>
      </w:r>
      <w:r>
        <w:rPr>
          <w:i/>
          <w:iCs/>
          <w:color w:val="231F20"/>
          <w:lang w:val="en-US" w:eastAsia="en-US" w:bidi="en-US"/>
        </w:rPr>
        <w:t xml:space="preserve">ployment</w:t>
      </w:r>
      <w:r>
        <w:rPr>
          <w:i/>
          <w:iCs/>
          <w:color w:val="231F20"/>
          <w:spacing w:val="-20"/>
          <w:lang w:val="en-US" w:eastAsia="en-US" w:bidi="en-US"/>
        </w:rPr>
        <w:t xml:space="preserve"> </w:t>
      </w:r>
      <w:r>
        <w:rPr>
          <w:i/>
          <w:iCs/>
          <w:color w:val="231F20"/>
          <w:lang w:val="en-US" w:eastAsia="en-US" w:bidi="en-US"/>
        </w:rPr>
        <w:t xml:space="preserve">-</w:t>
      </w:r>
      <w:r>
        <w:rPr>
          <w:i/>
          <w:iCs/>
          <w:color w:val="231F20"/>
          <w:spacing w:val="-19"/>
          <w:lang w:val="en-US" w:eastAsia="en-US" w:bidi="en-US"/>
        </w:rPr>
        <w:t xml:space="preserve"> </w:t>
      </w:r>
      <w:r>
        <w:rPr>
          <w:i/>
          <w:iCs/>
          <w:color w:val="231F20"/>
          <w:lang w:val="en-US" w:eastAsia="en-US" w:bidi="en-US"/>
        </w:rPr>
        <w:t xml:space="preserve">this</w:t>
      </w:r>
      <w:r>
        <w:rPr>
          <w:i/>
          <w:iCs/>
          <w:color w:val="231F20"/>
          <w:spacing w:val="-19"/>
          <w:lang w:val="en-US" w:eastAsia="en-US" w:bidi="en-US"/>
        </w:rPr>
        <w:t xml:space="preserve"> </w:t>
      </w:r>
      <w:r>
        <w:rPr>
          <w:i/>
          <w:iCs/>
          <w:color w:val="231F20"/>
          <w:lang w:val="en-US" w:eastAsia="en-US" w:bidi="en-US"/>
        </w:rPr>
        <w:t xml:space="preserve">will</w:t>
      </w:r>
      <w:r>
        <w:rPr>
          <w:i/>
          <w:iCs/>
          <w:color w:val="231F20"/>
          <w:spacing w:val="-20"/>
          <w:lang w:val="en-US" w:eastAsia="en-US" w:bidi="en-US"/>
        </w:rPr>
        <w:t xml:space="preserve"> </w:t>
      </w:r>
      <w:r>
        <w:rPr>
          <w:i/>
          <w:iCs/>
          <w:color w:val="231F20"/>
          <w:lang w:val="en-US" w:eastAsia="en-US" w:bidi="en-US"/>
        </w:rPr>
        <w:t xml:space="preserve">depend</w:t>
      </w:r>
      <w:r>
        <w:rPr>
          <w:i/>
          <w:iCs/>
          <w:color w:val="231F20"/>
          <w:spacing w:val="-19"/>
          <w:lang w:val="en-US" w:eastAsia="en-US" w:bidi="en-US"/>
        </w:rPr>
        <w:t xml:space="preserve"> </w:t>
      </w:r>
      <w:r>
        <w:rPr>
          <w:i/>
          <w:iCs/>
          <w:color w:val="231F20"/>
          <w:lang w:val="en-US" w:eastAsia="en-US" w:bidi="en-US"/>
        </w:rPr>
        <w:t xml:space="preserve">upon</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nature</w:t>
      </w:r>
      <w:r>
        <w:rPr>
          <w:i/>
          <w:iCs/>
          <w:color w:val="231F20"/>
          <w:spacing w:val="-19"/>
          <w:lang w:val="en-US" w:eastAsia="en-US" w:bidi="en-US"/>
        </w:rPr>
        <w:t xml:space="preserve"> </w:t>
      </w:r>
      <w:r>
        <w:rPr>
          <w:i/>
          <w:iCs/>
          <w:color w:val="231F20"/>
          <w:lang w:val="en-US" w:eastAsia="en-US" w:bidi="en-US"/>
        </w:rPr>
        <w:t xml:space="preserve">of</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offence(s)</w:t>
      </w:r>
      <w:r>
        <w:rPr>
          <w:i/>
          <w:iCs/>
          <w:color w:val="231F20"/>
          <w:spacing w:val="-19"/>
          <w:lang w:val="en-US" w:eastAsia="en-US" w:bidi="en-US"/>
        </w:rPr>
        <w:t xml:space="preserve"> </w:t>
      </w:r>
      <w:r>
        <w:rPr>
          <w:i/>
          <w:iCs/>
          <w:color w:val="231F20"/>
          <w:lang w:val="en-US" w:eastAsia="en-US" w:bidi="en-US"/>
        </w:rPr>
        <w:t xml:space="preserve">and</w:t>
      </w:r>
      <w:r>
        <w:rPr>
          <w:i/>
          <w:iCs/>
          <w:color w:val="231F20"/>
          <w:spacing w:val="-20"/>
          <w:lang w:val="en-US" w:eastAsia="en-US" w:bidi="en-US"/>
        </w:rPr>
        <w:t xml:space="preserve"> </w:t>
      </w:r>
      <w:r>
        <w:rPr>
          <w:i/>
          <w:iCs/>
          <w:color w:val="231F20"/>
          <w:lang w:val="en-US" w:eastAsia="en-US" w:bidi="en-US"/>
        </w:rPr>
        <w:t xml:space="preserve">when</w:t>
      </w:r>
      <w:r>
        <w:rPr>
          <w:i/>
          <w:iCs/>
          <w:color w:val="231F20"/>
          <w:spacing w:val="-19"/>
          <w:lang w:val="en-US" w:eastAsia="en-US" w:bidi="en-US"/>
        </w:rPr>
        <w:t xml:space="preserve"> </w:t>
      </w:r>
      <w:r>
        <w:rPr>
          <w:i/>
          <w:iCs/>
          <w:color w:val="231F20"/>
          <w:lang w:val="en-US" w:eastAsia="en-US" w:bidi="en-US"/>
        </w:rPr>
        <w:t xml:space="preserve">they</w:t>
      </w:r>
      <w:r>
        <w:rPr>
          <w:i/>
          <w:iCs/>
          <w:color w:val="231F20"/>
          <w:spacing w:val="-19"/>
          <w:lang w:val="en-US" w:eastAsia="en-US" w:bidi="en-US"/>
        </w:rPr>
        <w:t xml:space="preserve"> </w:t>
      </w:r>
      <w:r>
        <w:rPr>
          <w:i/>
          <w:iCs/>
          <w:color w:val="231F20"/>
          <w:lang w:val="en-US" w:eastAsia="en-US" w:bidi="en-US"/>
        </w:rPr>
        <w:t xml:space="preserve">occurred.</w:t>
      </w:r>
      <w:r>
        <w:rPr>
          <w:i/>
          <w:iCs/>
          <w:color w:val="231F20"/>
          <w:spacing w:val="-20"/>
          <w:lang w:val="en-US" w:eastAsia="en-US" w:bidi="en-US"/>
        </w:rPr>
        <w:t xml:space="preserve"> </w:t>
      </w:r>
      <w:r>
        <w:rPr>
          <w:i/>
          <w:iCs/>
          <w:color w:val="231F20"/>
          <w:lang w:val="en-US" w:eastAsia="en-US" w:bidi="en-US"/>
        </w:rPr>
        <w:t xml:space="preserve">To</w:t>
      </w:r>
      <w:r>
        <w:rPr>
          <w:i/>
          <w:iCs/>
          <w:color w:val="231F20"/>
          <w:spacing w:val="-19"/>
          <w:lang w:val="en-US" w:eastAsia="en-US" w:bidi="en-US"/>
        </w:rPr>
        <w:t xml:space="preserve"> </w:t>
      </w:r>
      <w:r>
        <w:rPr>
          <w:i/>
          <w:iCs/>
          <w:color w:val="231F20"/>
          <w:lang w:val="en-US" w:eastAsia="en-US" w:bidi="en-US"/>
        </w:rPr>
        <w:t xml:space="preserve">read </w:t>
      </w:r>
      <w:r>
        <w:rPr>
          <w:i/>
          <w:iCs/>
          <w:color w:val="231F20"/>
          <w:spacing w:val="-2"/>
          <w:lang w:val="en-US" w:eastAsia="en-US" w:bidi="en-US"/>
        </w:rPr>
        <w:t xml:space="preserve">more about Ark’s safer recruitment process, please click this </w:t>
      </w:r>
      <w:r>
        <w:rPr>
          <w:i/>
          <w:iCs/>
          <w:color w:val="205E9E"/>
          <w:spacing w:val="-2"/>
          <w:u w:val="single"/>
          <w:lang w:val="en-US" w:eastAsia="en-US" w:bidi="en-US"/>
        </w:rPr>
        <w:fldChar w:fldCharType="begin"/>
      </w:r>
      <w:r>
        <w:rPr>
          <w:i/>
          <w:iCs/>
          <w:color w:val="205E9E"/>
          <w:spacing w:val="-2"/>
          <w:u w:val="single"/>
          <w:lang w:val="en-US" w:eastAsia="en-US" w:bidi="en-US"/>
        </w:rPr>
        <w:instrText xml:space="preserve"> HYPERLINK "https://arkschools.sharepoint.com/ArkNetCentral/hr/People%20Team%20Documents/Forms/AllItems.aspx?id=%2FArkNetCentral%2Fhr%2FPeople%20Team%20Documents%2F07%2E%20Recruitment%20%26%20Talent%2F01%2E%20Recruitment%2F04%2E%20Schools%20Toolkit%20and%20LMS%20resources%2FToolkit%2F2022%20Toolkit%2FSelection%20and%20Assessment%2FSafer%20Recruitment%2FArk%20Safer%20Recruitment%20Procedure%2Epdf&amp;parent=%2FArkNetCentral%2Fhr%2FPeople%20Team%20Documents%2F07%2E%20Recruitment%20%26%20Talent%2F01%2E%20Recruitment%2F04%2E%20Schools%20Toolkit%20and%20LMS%20resources%2FToolkit%2F2022%20Toolkit%2FSelection%20and%20Assessment%2FSafer%20Recruitment&amp;p=true&amp;ct=1734693624343&amp;or=Outlook%2DBody&amp;cid=48BD1D21%2D3107%2D47D6%2DBC2D%2D0D99E544071E&amp;ga=1" </w:instrText>
      </w:r>
      <w:r>
        <w:rPr>
          <w:i/>
          <w:iCs/>
          <w:color w:val="205E9E"/>
          <w:spacing w:val="-2"/>
          <w:u w:val="single"/>
          <w:lang w:val="en-US" w:eastAsia="en-US" w:bidi="en-US"/>
        </w:rPr>
        <w:fldChar w:fldCharType="separate"/>
      </w:r>
      <w:r>
        <w:rPr>
          <w:i/>
          <w:iCs/>
          <w:color w:val="205E9E"/>
          <w:spacing w:val="-2"/>
          <w:u w:val="single"/>
          <w:lang w:val="en-US" w:eastAsia="en-US" w:bidi="en-US"/>
        </w:rPr>
        <w:t xml:space="preserve">link.</w:t>
      </w:r>
      <w:r>
        <w:rPr>
          <w:i/>
          <w:iCs/>
          <w:color w:val="205E9E"/>
          <w:spacing w:val="40"/>
          <w:u w:val="single"/>
          <w:lang w:val="en-US" w:eastAsia="en-US" w:bidi="en-US"/>
        </w:rPr>
        <w:t xml:space="preserve"> </w:t>
      </w:r>
      <w:r>
        <w:rPr>
          <w:lang w:val="en-US" w:eastAsia="en-US" w:bidi="en-US"/>
        </w:rPr>
        <w:fldChar w:fldCharType="end"/>
      </w: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mc:AlternateContent>
          <mc:Choice Requires="wpc">
            <w:drawing>
              <wp:anchor distT="0" distB="65405" distL="0" distR="61595" simplePos="0" relativeHeight="251661311" behindDoc="0" locked="0" layoutInCell="1" hidden="0" allowOverlap="1">
                <wp:simplePos x="0" y="0"/>
                <wp:positionH relativeFrom="column">
                  <wp:posOffset>-146685</wp:posOffset>
                </wp:positionH>
                <wp:positionV relativeFrom="paragraph">
                  <wp:posOffset>2256155</wp:posOffset>
                </wp:positionV>
                <wp:extent cx="6805930" cy="696595"/>
                <wp:wrapTopAndBottom/>
                <wp:docPr id="20" name="Graphic 3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4"/>
                        </a:ext>
                      </a:extLst>
                    </wpc:wpc>
                  </a:graphicData>
                </a:graphic>
              </wp:anchor>
            </w:drawing>
          </mc:Choice>
        </mc:AlternateContent>
      </w:r>
      <w:r>
        <w:pict>
          <v:shape id="Textbox 34" coordsize="21600,21600" o:spt="202" path="m,l,21600r21600,l21600,xe" fillcolor="#FFFFFF" stroked="f" strokeweight="0" style="width:540.75pt;height:60pt;position:absolute;margin-left:-11.55pt;margin-top:177.65pt;z-index:251662335;mso-wrap-distance-right:0;mso-wrap-distance-left:0;">
            <v:fill opacity="0"/>
            <v:stroke joinstyle="miter"/>
            <v:path gradientshapeok="t" o:connecttype="rect"/>
            <v:textbox inset="0pt,0pt,0pt,0pt">
              <w:txbxContent>
                <w:p>
                  <w:pPr>
                    <w:pStyle w:val="Normal"/>
                    <w:tabs>
                      <w:tab w:val="left" w:pos="7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92" w:line="254" w:lineRule="auto"/>
                    <w:ind w:left="723" w:right="311" w:hanging="259"/>
                    <w:rPr>
                      <w:color w:val="FFFFFF"/>
                      <w:sz w:val="28"/>
                      <w:szCs w:val="28"/>
                      <w:lang w:val="en-US" w:eastAsia="en-US" w:bidi="en-US"/>
                    </w:rPr>
                  </w:pPr>
                  <w:r>
                    <w:rPr>
                      <w:color w:val="FFFFFF"/>
                      <w:sz w:val="28"/>
                      <w:szCs w:val="28"/>
                      <w:lang w:val="en-US" w:eastAsia="en-US" w:bidi="en-US"/>
                    </w:rPr>
                    <w:t xml:space="preserve">For</w:t>
                  </w:r>
                  <w:r>
                    <w:rPr>
                      <w:color w:val="FFFFFF"/>
                      <w:spacing w:val="-4"/>
                      <w:sz w:val="28"/>
                      <w:szCs w:val="28"/>
                      <w:lang w:val="en-US" w:eastAsia="en-US" w:bidi="en-US"/>
                    </w:rPr>
                    <w:t xml:space="preserve"> </w:t>
                  </w:r>
                  <w:r>
                    <w:rPr>
                      <w:color w:val="FFFFFF"/>
                      <w:sz w:val="28"/>
                      <w:szCs w:val="28"/>
                      <w:lang w:val="en-US" w:eastAsia="en-US" w:bidi="en-US"/>
                    </w:rPr>
                    <w:t xml:space="preserve">an</w:t>
                  </w:r>
                  <w:r>
                    <w:rPr>
                      <w:color w:val="FFFFFF"/>
                      <w:spacing w:val="-4"/>
                      <w:sz w:val="28"/>
                      <w:szCs w:val="28"/>
                      <w:lang w:val="en-US" w:eastAsia="en-US" w:bidi="en-US"/>
                    </w:rPr>
                    <w:t xml:space="preserve"> </w:t>
                  </w:r>
                  <w:r>
                    <w:rPr>
                      <w:color w:val="FFFFFF"/>
                      <w:sz w:val="28"/>
                      <w:szCs w:val="28"/>
                      <w:lang w:val="en-US" w:eastAsia="en-US" w:bidi="en-US"/>
                    </w:rPr>
                    <w:t xml:space="preserve">informal</w:t>
                  </w:r>
                  <w:r>
                    <w:rPr>
                      <w:color w:val="FFFFFF"/>
                      <w:spacing w:val="-5"/>
                      <w:sz w:val="28"/>
                      <w:szCs w:val="28"/>
                      <w:lang w:val="en-US" w:eastAsia="en-US" w:bidi="en-US"/>
                    </w:rPr>
                    <w:t xml:space="preserve"> </w:t>
                  </w:r>
                  <w:r>
                    <w:rPr>
                      <w:color w:val="FFFFFF"/>
                      <w:sz w:val="28"/>
                      <w:szCs w:val="28"/>
                      <w:lang w:val="en-US" w:eastAsia="en-US" w:bidi="en-US"/>
                    </w:rPr>
                    <w:t xml:space="preserve">telephone</w:t>
                  </w:r>
                  <w:r>
                    <w:rPr>
                      <w:color w:val="FFFFFF"/>
                      <w:spacing w:val="-5"/>
                      <w:sz w:val="28"/>
                      <w:szCs w:val="28"/>
                      <w:lang w:val="en-US" w:eastAsia="en-US" w:bidi="en-US"/>
                    </w:rPr>
                    <w:t xml:space="preserve"> </w:t>
                  </w:r>
                  <w:r>
                    <w:rPr>
                      <w:color w:val="FFFFFF"/>
                      <w:sz w:val="28"/>
                      <w:szCs w:val="28"/>
                      <w:lang w:val="en-US" w:eastAsia="en-US" w:bidi="en-US"/>
                    </w:rPr>
                    <w:t xml:space="preserve">conversation</w:t>
                  </w:r>
                  <w:r>
                    <w:rPr>
                      <w:color w:val="FFFFFF"/>
                      <w:spacing w:val="-4"/>
                      <w:sz w:val="28"/>
                      <w:szCs w:val="28"/>
                      <w:lang w:val="en-US" w:eastAsia="en-US" w:bidi="en-US"/>
                    </w:rPr>
                    <w:t xml:space="preserve"> </w:t>
                  </w:r>
                  <w:r>
                    <w:rPr>
                      <w:color w:val="FFFFFF"/>
                      <w:sz w:val="28"/>
                      <w:szCs w:val="28"/>
                      <w:lang w:val="en-US" w:eastAsia="en-US" w:bidi="en-US"/>
                    </w:rPr>
                    <w:t xml:space="preserve">about</w:t>
                  </w:r>
                  <w:r>
                    <w:rPr>
                      <w:color w:val="FFFFFF"/>
                      <w:spacing w:val="-5"/>
                      <w:sz w:val="28"/>
                      <w:szCs w:val="28"/>
                      <w:lang w:val="en-US" w:eastAsia="en-US" w:bidi="en-US"/>
                    </w:rPr>
                    <w:t xml:space="preserve"> </w:t>
                  </w:r>
                  <w:r>
                    <w:rPr>
                      <w:color w:val="FFFFFF"/>
                      <w:sz w:val="28"/>
                      <w:szCs w:val="28"/>
                      <w:lang w:val="en-US" w:eastAsia="en-US" w:bidi="en-US"/>
                    </w:rPr>
                    <w:t xml:space="preserve">the</w:t>
                  </w:r>
                  <w:r>
                    <w:rPr>
                      <w:color w:val="FFFFFF"/>
                      <w:spacing w:val="-5"/>
                      <w:sz w:val="28"/>
                      <w:szCs w:val="28"/>
                      <w:lang w:val="en-US" w:eastAsia="en-US" w:bidi="en-US"/>
                    </w:rPr>
                    <w:t xml:space="preserve"> </w:t>
                  </w:r>
                  <w:r>
                    <w:rPr>
                      <w:color w:val="FFFFFF"/>
                      <w:sz w:val="28"/>
                      <w:szCs w:val="28"/>
                      <w:lang w:val="en-US" w:eastAsia="en-US" w:bidi="en-US"/>
                    </w:rPr>
                    <w:t xml:space="preserve">role,</w:t>
                  </w:r>
                  <w:r>
                    <w:rPr>
                      <w:color w:val="FFFFFF"/>
                      <w:spacing w:val="-4"/>
                      <w:sz w:val="28"/>
                      <w:szCs w:val="28"/>
                      <w:lang w:val="en-US" w:eastAsia="en-US" w:bidi="en-US"/>
                    </w:rPr>
                    <w:t xml:space="preserve"> </w:t>
                  </w:r>
                  <w:r>
                    <w:rPr>
                      <w:color w:val="FFFFFF"/>
                      <w:sz w:val="28"/>
                      <w:szCs w:val="28"/>
                      <w:lang w:val="en-US" w:eastAsia="en-US" w:bidi="en-US"/>
                    </w:rPr>
                    <w:t xml:space="preserve">contact the Primary Head Teacher on 020 8443 3113 or email: recruitment@arkjohnkeatsacademy.org</w:t>
                  </w:r>
                </w:p>
              </w:txbxContent>
            </v:textbox>
            <w10:wrap type="none"/>
          </v:shape>
        </w:pict>
      </w:r>
    </w:p>
    <w:sectPr>
      <w:pgSz w:w="12250" w:h="17180"/>
      <w:pgMar w:top="680" w:right="708" w:bottom="280" w:left="85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Georgia" w:hAnsi="Georgia" w:eastAsia="Georgia" w:cs="Georgia"/>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BodyText">
    <w:name w:val="Body Text"/>
    <w:basedOn w:val="Normal"/>
    <w:next w:val="BodyText"/>
    <w:qFormat/>
    <w:pPr/>
    <w:rPr>
      <w:lang w:val="en-US" w:eastAsia="en-US" w:bidi="en-US"/>
    </w:rPr>
  </w:style>
  <w:style w:type="paragraph" w:styleId="Heading2">
    <w:name w:val="heading 2"/>
    <w:basedOn w:val="Normal"/>
    <w:next w:val="Heading2"/>
    <w:qFormat/>
    <w:pPr>
      <w:ind w:left="197"/>
      <w:outlineLvl w:val="1"/>
    </w:pPr>
    <w:rPr>
      <w:b/>
      <w:bCs/>
      <w:sz w:val="28"/>
      <w:szCs w:val="28"/>
      <w:lang w:val="en-US" w:eastAsia="en-US" w:bidi="en-US"/>
    </w:rPr>
  </w:style>
  <w:style w:type="paragraph" w:styleId="Heading4">
    <w:name w:val="heading 4"/>
    <w:basedOn w:val="Normal"/>
    <w:next w:val="Heading4"/>
    <w:qFormat/>
    <w:pPr>
      <w:ind w:left="197"/>
      <w:outlineLvl w:val="3"/>
    </w:pPr>
    <w:rPr>
      <w:b/>
      <w:bCs/>
      <w:lang w:val="en-US" w:eastAsia="en-US" w:bidi="en-US"/>
    </w:rPr>
  </w:style>
  <w:style w:type="paragraph" w:styleId="ListParagraph">
    <w:name w:val="List Paragraph"/>
    <w:basedOn w:val="Normal"/>
    <w:next w:val="ListParagraph"/>
    <w:qFormat/>
    <w:pPr>
      <w:ind w:left="556" w:hanging="359"/>
    </w:pPr>
    <w:rPr>
      <w:lang w:val="en-US" w:eastAsia="en-US" w:bidi="en-US"/>
    </w:rPr>
  </w:style>
  <w:style w:type="paragraph" w:styleId="Heading1">
    <w:name w:val="heading 1"/>
    <w:basedOn w:val="Normal"/>
    <w:next w:val="Heading1"/>
    <w:qFormat/>
    <w:pPr>
      <w:spacing w:before="75"/>
      <w:ind w:left="197"/>
      <w:outlineLvl w:val="0"/>
    </w:pPr>
    <w:rPr>
      <w:b/>
      <w:bCs/>
      <w:sz w:val="60"/>
      <w:szCs w:val="60"/>
      <w:lang w:val="en-US" w:eastAsia="en-US" w:bidi="en-US"/>
    </w:rPr>
  </w:style>
  <w:style w:type="paragraph" w:styleId="p5" w:customStyle="1">
    <w:name w:val="p5"/>
    <w:basedOn w:val="Normal"/>
    <w:next w:val="p5"/>
    <w:qFormat/>
    <w:pPr>
      <w:tabs>
        <w:tab w:val="left" w:pos="720"/>
      </w:tabs>
      <w:ind w:left="720" w:hanging="720"/>
    </w:pPr>
    <w:rPr>
      <w:rFonts w:ascii="Times New Roman" w:hAnsi="Times New Roman" w:eastAsia="Times New Roman" w:cs="Times New Roman"/>
      <w:sz w:val="24"/>
      <w:szCs w:val="24"/>
      <w:lang w:val="en-GB" w:eastAsia="en-GB" w:bidi="en-GB"/>
    </w:rPr>
  </w:style>
  <w:style w:type="character" w:styleId="Hyperlink">
    <w:name w:val="Hyperlink"/>
    <w:qFormat/>
    <w:rPr>
      <w:color w:val="0000FF"/>
      <w:u w:val="single"/>
      <w:rtl w:val="off"/>
    </w:rPr>
  </w:style>
  <w:style w:type="paragraph" w:styleId="Heading3">
    <w:name w:val="heading 3"/>
    <w:basedOn w:val="Normal"/>
    <w:next w:val="Heading3"/>
    <w:qFormat/>
    <w:pPr>
      <w:ind w:left="197"/>
      <w:outlineLvl w:val="2"/>
    </w:pPr>
    <w:rPr>
      <w:sz w:val="28"/>
      <w:szCs w:val="28"/>
      <w:lang w:val="en-US" w:eastAsia="en-US" w:bidi="en-US"/>
    </w:rPr>
  </w:style>
  <w:style w:type="paragraph" w:styleId="Table Paragraph" w:customStyle="1">
    <w:name w:val="Table Paragraph"/>
    <w:basedOn w:val="Normal"/>
    <w:next w:val="Table Paragraph"/>
    <w:qFormat/>
    <w:pPr/>
    <w:rPr>
      <w:lang w:val="en-US" w:eastAsia="en-US" w:bidi="en-US"/>
    </w:rPr>
  </w:style>
  <w:style w:type="character" w:styleId="UnresolvedMention">
    <w:name w:val="Unresolved Mention"/>
    <w:qFormat/>
    <w:rPr>
      <w:color w:val="605E5C"/>
      <w:shd w:val="clear" w:color="auto" w:fill="E1DFDD"/>
      <w:rtl w:val="off"/>
    </w:rPr>
  </w:style>
  <w:style w:type="character" w:styleId="Heading 4 Char" w:customStyle="1">
    <w:name w:val="Heading 4 Char"/>
    <w:qFormat/>
    <w:rPr>
      <w:rFonts w:ascii="Georgia" w:hAnsi="Georgia" w:eastAsia="Georgia" w:cs="Georgia"/>
      <w:b/>
      <w:bCs/>
      <w:rtl w:val="off"/>
    </w:rPr>
  </w:style>
  <w:style w:type="character" w:styleId="List Paragraph Char" w:customStyle="1">
    <w:name w:val="List Paragraph Char"/>
    <w:qFormat/>
    <w:rPr>
      <w:rFonts w:ascii="Georgia" w:hAnsi="Georgia" w:eastAsia="Georgia" w:cs="Georgia"/>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25" Type="http://schemas.openxmlformats.org/officeDocument/2006/relationships/image" Target="media/image0020.emf"/>
	<Relationship Id="rId00026" Type="http://schemas.openxmlformats.org/officeDocument/2006/relationships/image" Target="media/image0021.emf"/>
	<Relationship Id="rId00027" Type="http://schemas.openxmlformats.org/officeDocument/2006/relationships/image" Target="media/image0022.emf"/>
	<Relationship Id="rId00006" Type="http://schemas.openxmlformats.org/officeDocument/2006/relationships/image" Target="media/image0001.emf"/>
	<Relationship Id="rId00007" Type="http://schemas.openxmlformats.org/officeDocument/2006/relationships/image" Target="media/image0002.emf"/>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 Id="rId00013" Type="http://schemas.openxmlformats.org/officeDocument/2006/relationships/image" Target="media/image0008.jpg"/>
	<Relationship Id="rId00014" Type="http://schemas.openxmlformats.org/officeDocument/2006/relationships/image" Target="media/image0009.jpg"/>
	<Relationship Id="rId00015" Type="http://schemas.openxmlformats.org/officeDocument/2006/relationships/image" Target="media/image0010.jpg"/>
	<Relationship Id="rId00016" Type="http://schemas.openxmlformats.org/officeDocument/2006/relationships/image" Target="media/image0011.jpg"/>
	<Relationship Id="rId00017" Type="http://schemas.openxmlformats.org/officeDocument/2006/relationships/image" Target="media/image0012.jpg"/>
	<Relationship Id="rId00018" Type="http://schemas.openxmlformats.org/officeDocument/2006/relationships/image" Target="media/image0013.jpg"/>
	<Relationship Id="rId00019" Type="http://schemas.openxmlformats.org/officeDocument/2006/relationships/image" Target="media/image0014.jpg"/>
	<Relationship Id="rId00008" Type="http://schemas.openxmlformats.org/officeDocument/2006/relationships/image" Target="media/image0003.jpg"/>
	<Relationship Id="rId00020" Type="http://schemas.openxmlformats.org/officeDocument/2006/relationships/image" Target="media/image0015.jpg"/>
	<Relationship Id="rId00021" Type="http://schemas.openxmlformats.org/officeDocument/2006/relationships/image" Target="media/image0016.jpg"/>
	<Relationship Id="rId00022" Type="http://schemas.openxmlformats.org/officeDocument/2006/relationships/image" Target="media/image0017.jpg"/>
	<Relationship Id="rId00023" Type="http://schemas.openxmlformats.org/officeDocument/2006/relationships/image" Target="media/image0018.jpg"/>
	<Relationship Id="rId00024" Type="http://schemas.openxmlformats.org/officeDocument/2006/relationships/image" Target="media/image0019.emf"/>
	<Relationship Id="rId00028" Type="http://schemas.openxmlformats.org/officeDocument/2006/relationships/numbering" Target="numbering.xml"/>
	<Relationship Id="rId00029" Type="http://schemas.openxmlformats.org/officeDocument/2006/relationships/fontTable" Target="fontTable.xml"/>
	<Relationship Id="rId000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Esma Irfan</dc:creator>
  <dcterms:created xsi:type="dcterms:W3CDTF">2026-05-05T12:16:00Z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Adobe PDF Library 17.0</vt:lpwstr>
  </property>
  <property fmtid="{D5CDD505-2E9C-101B-9397-08002B2CF9AE}" pid="3" name="Creator">
    <vt:lpwstr>Adobe InDesign 19.5 (Windows)</vt:lpwstr>
  </property>
  <property fmtid="{D5CDD505-2E9C-101B-9397-08002B2CF9AE}" pid="4" name="ContentTypeId">
    <vt:lpwstr>0x010100BB750BE07845BE4A832DF4313CA6A788</vt:lpwstr>
  </property>
</Properties>
</file>