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2ABE9" w14:textId="77777777" w:rsidR="00E72E17" w:rsidRDefault="00000000">
      <w:pPr>
        <w:pBdr>
          <w:top w:val="nil"/>
          <w:left w:val="nil"/>
          <w:bottom w:val="nil"/>
          <w:right w:val="nil"/>
          <w:between w:val="nil"/>
        </w:pBdr>
        <w:shd w:val="clear" w:color="auto" w:fill="FFFFFF"/>
        <w:spacing w:after="0" w:line="240" w:lineRule="auto"/>
        <w:jc w:val="center"/>
        <w:rPr>
          <w:rFonts w:ascii="Georgia" w:eastAsia="Georgia" w:hAnsi="Georgia" w:cs="Georgia"/>
          <w:b/>
          <w:bCs/>
          <w:color w:val="000000"/>
          <w:sz w:val="25"/>
          <w:szCs w:val="25"/>
        </w:rPr>
      </w:pPr>
      <w:r>
        <w:rPr>
          <w:rFonts w:ascii="Georgia" w:eastAsia="Georgia" w:hAnsi="Georgia" w:cs="Georgia"/>
          <w:b/>
          <w:bCs/>
          <w:noProof/>
          <w:color w:val="000000"/>
          <w:sz w:val="24"/>
          <w:szCs w:val="24"/>
        </w:rPr>
        <w:drawing>
          <wp:inline distT="0" distB="0" distL="0" distR="0" wp14:anchorId="202CCD94" wp14:editId="71D759A4">
            <wp:extent cx="3554654" cy="968806"/>
            <wp:effectExtent l="0" t="0" r="0" b="0"/>
            <wp:docPr id="119019830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3554654" cy="968806"/>
                    </a:xfrm>
                    <a:prstGeom prst="rect">
                      <a:avLst/>
                    </a:prstGeom>
                    <a:ln/>
                  </pic:spPr>
                </pic:pic>
              </a:graphicData>
            </a:graphic>
          </wp:inline>
        </w:drawing>
      </w:r>
    </w:p>
    <w:p w14:paraId="0C5A0894" w14:textId="77777777" w:rsidR="00E72E17" w:rsidRDefault="00E72E17">
      <w:pPr>
        <w:spacing w:after="0" w:line="240" w:lineRule="auto"/>
        <w:rPr>
          <w:rFonts w:ascii="Georgia" w:eastAsia="Georgia" w:hAnsi="Georgia" w:cs="Georgia"/>
          <w:b/>
          <w:bCs/>
          <w:color w:val="33B5D5"/>
          <w:sz w:val="32"/>
          <w:szCs w:val="32"/>
        </w:rPr>
      </w:pPr>
    </w:p>
    <w:p w14:paraId="7507BDB3" w14:textId="77777777" w:rsidR="00E72E17" w:rsidRDefault="00000000">
      <w:pPr>
        <w:spacing w:after="0" w:line="240" w:lineRule="auto"/>
        <w:jc w:val="center"/>
        <w:rPr>
          <w:rFonts w:ascii="Georgia" w:eastAsia="Georgia" w:hAnsi="Georgia" w:cs="Georgia"/>
          <w:b/>
          <w:bCs/>
          <w:color w:val="33B5D5"/>
          <w:sz w:val="32"/>
          <w:szCs w:val="32"/>
        </w:rPr>
      </w:pPr>
      <w:r>
        <w:rPr>
          <w:rFonts w:ascii="Georgia" w:eastAsia="Georgia" w:hAnsi="Georgia" w:cs="Georgia"/>
          <w:b/>
          <w:bCs/>
          <w:color w:val="33B5D5"/>
          <w:sz w:val="32"/>
          <w:szCs w:val="32"/>
        </w:rPr>
        <w:t>Music Instructor</w:t>
      </w:r>
    </w:p>
    <w:p w14:paraId="4505751D" w14:textId="77777777" w:rsidR="00E72E17" w:rsidRDefault="00E72E17">
      <w:pPr>
        <w:spacing w:after="0"/>
        <w:rPr>
          <w:rFonts w:ascii="Georgia" w:eastAsia="Georgia" w:hAnsi="Georgia" w:cs="Georgia"/>
          <w:i/>
          <w:iCs/>
          <w:color w:val="00B050"/>
          <w:sz w:val="24"/>
          <w:szCs w:val="24"/>
        </w:rPr>
      </w:pPr>
    </w:p>
    <w:p w14:paraId="7D6AA163" w14:textId="77777777" w:rsidR="00E72E17" w:rsidRDefault="00000000">
      <w:pPr>
        <w:tabs>
          <w:tab w:val="left" w:pos="2835"/>
        </w:tabs>
        <w:spacing w:after="0" w:line="240" w:lineRule="auto"/>
        <w:jc w:val="both"/>
        <w:rPr>
          <w:rFonts w:ascii="Georgia" w:eastAsia="Georgia" w:hAnsi="Georgia" w:cs="Georgia"/>
          <w:b/>
          <w:bCs/>
          <w:sz w:val="24"/>
          <w:szCs w:val="24"/>
        </w:rPr>
      </w:pPr>
      <w:r>
        <w:rPr>
          <w:rFonts w:ascii="Georgia" w:eastAsia="Georgia" w:hAnsi="Georgia" w:cs="Georgia"/>
          <w:b/>
          <w:bCs/>
          <w:sz w:val="24"/>
          <w:szCs w:val="24"/>
        </w:rPr>
        <w:t xml:space="preserve">Reporting to: </w:t>
      </w:r>
      <w:r>
        <w:rPr>
          <w:rFonts w:ascii="Georgia" w:eastAsia="Georgia" w:hAnsi="Georgia" w:cs="Georgia"/>
          <w:b/>
          <w:bCs/>
          <w:sz w:val="24"/>
          <w:szCs w:val="24"/>
        </w:rPr>
        <w:tab/>
        <w:t>Head of Music</w:t>
      </w:r>
    </w:p>
    <w:p w14:paraId="7EBE5A95" w14:textId="77777777" w:rsidR="00E72E17" w:rsidRDefault="00000000">
      <w:pPr>
        <w:tabs>
          <w:tab w:val="left" w:pos="2835"/>
        </w:tabs>
        <w:spacing w:after="0" w:line="240" w:lineRule="auto"/>
        <w:jc w:val="both"/>
        <w:rPr>
          <w:rFonts w:ascii="Georgia" w:eastAsia="Georgia" w:hAnsi="Georgia" w:cs="Georgia"/>
          <w:b/>
          <w:bCs/>
          <w:sz w:val="24"/>
          <w:szCs w:val="24"/>
        </w:rPr>
      </w:pPr>
      <w:r>
        <w:rPr>
          <w:rFonts w:ascii="Georgia" w:eastAsia="Georgia" w:hAnsi="Georgia" w:cs="Georgia"/>
          <w:b/>
          <w:bCs/>
          <w:sz w:val="24"/>
          <w:szCs w:val="24"/>
        </w:rPr>
        <w:t xml:space="preserve">Location:   </w:t>
      </w:r>
      <w:r>
        <w:rPr>
          <w:rFonts w:ascii="Georgia" w:eastAsia="Georgia" w:hAnsi="Georgia" w:cs="Georgia"/>
          <w:b/>
          <w:bCs/>
          <w:sz w:val="24"/>
          <w:szCs w:val="24"/>
        </w:rPr>
        <w:tab/>
        <w:t xml:space="preserve">Ark Greenwich Free School </w:t>
      </w:r>
    </w:p>
    <w:p w14:paraId="67A5FDA3" w14:textId="77777777" w:rsidR="00E72E17" w:rsidRDefault="00000000">
      <w:pPr>
        <w:tabs>
          <w:tab w:val="left" w:pos="2835"/>
        </w:tabs>
        <w:spacing w:after="0" w:line="240" w:lineRule="auto"/>
        <w:jc w:val="both"/>
        <w:rPr>
          <w:rFonts w:ascii="Georgia" w:eastAsia="Georgia" w:hAnsi="Georgia" w:cs="Georgia"/>
          <w:b/>
          <w:bCs/>
          <w:sz w:val="24"/>
          <w:szCs w:val="24"/>
        </w:rPr>
      </w:pPr>
      <w:r>
        <w:rPr>
          <w:rFonts w:ascii="Georgia" w:eastAsia="Georgia" w:hAnsi="Georgia" w:cs="Georgia"/>
          <w:b/>
          <w:bCs/>
          <w:sz w:val="24"/>
          <w:szCs w:val="24"/>
        </w:rPr>
        <w:t xml:space="preserve">Contract: </w:t>
      </w:r>
      <w:r>
        <w:rPr>
          <w:rFonts w:ascii="Georgia" w:eastAsia="Georgia" w:hAnsi="Georgia" w:cs="Georgia"/>
          <w:b/>
          <w:bCs/>
          <w:sz w:val="24"/>
          <w:szCs w:val="24"/>
        </w:rPr>
        <w:tab/>
        <w:t>Permanent</w:t>
      </w:r>
    </w:p>
    <w:p w14:paraId="66004BA0" w14:textId="77777777" w:rsidR="00E72E17" w:rsidRDefault="00000000">
      <w:pPr>
        <w:tabs>
          <w:tab w:val="left" w:pos="2835"/>
        </w:tabs>
        <w:spacing w:after="0" w:line="240" w:lineRule="auto"/>
        <w:jc w:val="both"/>
        <w:rPr>
          <w:rFonts w:ascii="Georgia" w:eastAsia="Georgia" w:hAnsi="Georgia" w:cs="Georgia"/>
          <w:b/>
          <w:bCs/>
          <w:sz w:val="24"/>
          <w:szCs w:val="24"/>
        </w:rPr>
      </w:pPr>
      <w:r>
        <w:rPr>
          <w:rFonts w:ascii="Georgia" w:eastAsia="Georgia" w:hAnsi="Georgia" w:cs="Georgia"/>
          <w:b/>
          <w:bCs/>
          <w:sz w:val="24"/>
          <w:szCs w:val="24"/>
        </w:rPr>
        <w:t>Working Pattern:</w:t>
      </w:r>
      <w:r>
        <w:rPr>
          <w:rFonts w:ascii="Georgia" w:eastAsia="Georgia" w:hAnsi="Georgia" w:cs="Georgia"/>
          <w:b/>
          <w:bCs/>
          <w:sz w:val="24"/>
          <w:szCs w:val="24"/>
        </w:rPr>
        <w:tab/>
        <w:t xml:space="preserve">Part-time, term-time only </w:t>
      </w:r>
    </w:p>
    <w:p w14:paraId="34622B2B" w14:textId="77777777" w:rsidR="00E72E17" w:rsidRDefault="00000000">
      <w:pPr>
        <w:tabs>
          <w:tab w:val="left" w:pos="2835"/>
        </w:tabs>
        <w:spacing w:after="0" w:line="240" w:lineRule="auto"/>
        <w:jc w:val="both"/>
        <w:rPr>
          <w:rFonts w:ascii="Georgia" w:eastAsia="Georgia" w:hAnsi="Georgia" w:cs="Georgia"/>
          <w:b/>
          <w:bCs/>
          <w:sz w:val="24"/>
          <w:szCs w:val="24"/>
        </w:rPr>
      </w:pPr>
      <w:r>
        <w:rPr>
          <w:rFonts w:ascii="Georgia" w:eastAsia="Georgia" w:hAnsi="Georgia" w:cs="Georgia"/>
          <w:b/>
          <w:bCs/>
          <w:sz w:val="24"/>
          <w:szCs w:val="24"/>
        </w:rPr>
        <w:tab/>
        <w:t xml:space="preserve">approx. 25 hours per week [negotiable] </w:t>
      </w:r>
    </w:p>
    <w:p w14:paraId="351ED5A2" w14:textId="4C717820" w:rsidR="00E72E17" w:rsidRDefault="00000000">
      <w:pPr>
        <w:tabs>
          <w:tab w:val="left" w:pos="2835"/>
        </w:tabs>
        <w:spacing w:after="0" w:line="240" w:lineRule="auto"/>
        <w:jc w:val="both"/>
        <w:rPr>
          <w:rFonts w:ascii="Georgia" w:eastAsia="Georgia" w:hAnsi="Georgia" w:cs="Georgia"/>
          <w:b/>
          <w:bCs/>
          <w:sz w:val="24"/>
          <w:szCs w:val="24"/>
        </w:rPr>
      </w:pPr>
      <w:r>
        <w:rPr>
          <w:rFonts w:ascii="Georgia" w:eastAsia="Georgia" w:hAnsi="Georgia" w:cs="Georgia"/>
          <w:b/>
          <w:bCs/>
          <w:sz w:val="24"/>
          <w:szCs w:val="24"/>
        </w:rPr>
        <w:t xml:space="preserve">Start date: </w:t>
      </w:r>
      <w:r>
        <w:rPr>
          <w:rFonts w:ascii="Georgia" w:eastAsia="Georgia" w:hAnsi="Georgia" w:cs="Georgia"/>
          <w:b/>
          <w:bCs/>
          <w:sz w:val="24"/>
          <w:szCs w:val="24"/>
        </w:rPr>
        <w:tab/>
      </w:r>
      <w:r w:rsidR="00666517">
        <w:rPr>
          <w:rFonts w:ascii="Georgia" w:eastAsia="Georgia" w:hAnsi="Georgia" w:cs="Georgia"/>
          <w:b/>
          <w:bCs/>
          <w:sz w:val="24"/>
          <w:szCs w:val="24"/>
        </w:rPr>
        <w:t xml:space="preserve">October </w:t>
      </w:r>
      <w:r>
        <w:rPr>
          <w:rFonts w:ascii="Georgia" w:eastAsia="Georgia" w:hAnsi="Georgia" w:cs="Georgia"/>
          <w:b/>
          <w:bCs/>
          <w:sz w:val="24"/>
          <w:szCs w:val="24"/>
        </w:rPr>
        <w:t>2026</w:t>
      </w:r>
    </w:p>
    <w:p w14:paraId="7AF6667D" w14:textId="77777777" w:rsidR="00E72E17" w:rsidRDefault="00000000">
      <w:pPr>
        <w:spacing w:after="0"/>
        <w:rPr>
          <w:rFonts w:ascii="Georgia" w:eastAsia="Georgia" w:hAnsi="Georgia" w:cs="Georgia"/>
          <w:b/>
          <w:bCs/>
          <w:sz w:val="24"/>
          <w:szCs w:val="24"/>
        </w:rPr>
      </w:pPr>
      <w:r>
        <w:rPr>
          <w:rFonts w:ascii="Georgia" w:eastAsia="Georgia" w:hAnsi="Georgia" w:cs="Georgia"/>
          <w:b/>
          <w:bCs/>
          <w:sz w:val="24"/>
          <w:szCs w:val="24"/>
        </w:rPr>
        <w:t>Salary:</w:t>
      </w:r>
      <w:r>
        <w:rPr>
          <w:rFonts w:ascii="Georgia" w:eastAsia="Georgia" w:hAnsi="Georgia" w:cs="Georgia"/>
          <w:b/>
          <w:bCs/>
          <w:color w:val="000000"/>
          <w:sz w:val="24"/>
          <w:szCs w:val="24"/>
        </w:rPr>
        <w:t xml:space="preserve"> </w:t>
      </w:r>
      <w:r>
        <w:rPr>
          <w:rFonts w:ascii="Georgia" w:eastAsia="Georgia" w:hAnsi="Georgia" w:cs="Georgia"/>
          <w:b/>
          <w:bCs/>
          <w:color w:val="000000"/>
          <w:sz w:val="24"/>
          <w:szCs w:val="24"/>
        </w:rPr>
        <w:tab/>
      </w:r>
      <w:r>
        <w:rPr>
          <w:rFonts w:ascii="Georgia" w:eastAsia="Georgia" w:hAnsi="Georgia" w:cs="Georgia"/>
          <w:b/>
          <w:bCs/>
          <w:color w:val="000000"/>
          <w:sz w:val="24"/>
          <w:szCs w:val="24"/>
        </w:rPr>
        <w:tab/>
        <w:t xml:space="preserve">           </w:t>
      </w:r>
      <w:r>
        <w:rPr>
          <w:rFonts w:ascii="Georgia" w:eastAsia="Georgia" w:hAnsi="Georgia" w:cs="Georgia"/>
          <w:b/>
          <w:bCs/>
          <w:sz w:val="24"/>
          <w:szCs w:val="24"/>
        </w:rPr>
        <w:t>Ark Support Staff Salary: Band 5 [£31,083 - £34,857]</w:t>
      </w:r>
    </w:p>
    <w:p w14:paraId="59C6C3EB" w14:textId="77777777" w:rsidR="00E72E17" w:rsidRDefault="00000000">
      <w:pPr>
        <w:spacing w:after="0"/>
        <w:ind w:left="2160" w:firstLine="720"/>
        <w:rPr>
          <w:rFonts w:ascii="Georgia" w:eastAsia="Georgia" w:hAnsi="Georgia" w:cs="Georgia"/>
          <w:i/>
          <w:iCs/>
          <w:color w:val="00B050"/>
          <w:sz w:val="24"/>
          <w:szCs w:val="24"/>
        </w:rPr>
      </w:pPr>
      <w:r>
        <w:rPr>
          <w:rFonts w:ascii="Georgia" w:eastAsia="Georgia" w:hAnsi="Georgia" w:cs="Georgia"/>
          <w:b/>
          <w:bCs/>
          <w:sz w:val="24"/>
          <w:szCs w:val="24"/>
        </w:rPr>
        <w:t>pro-rata</w:t>
      </w:r>
    </w:p>
    <w:p w14:paraId="3956E79D" w14:textId="77777777" w:rsidR="00E72E17" w:rsidRDefault="00E72E17">
      <w:pPr>
        <w:pBdr>
          <w:top w:val="nil"/>
          <w:left w:val="nil"/>
          <w:bottom w:val="nil"/>
          <w:right w:val="nil"/>
          <w:between w:val="nil"/>
        </w:pBdr>
        <w:shd w:val="clear" w:color="auto" w:fill="FFFFFF"/>
        <w:spacing w:after="0" w:line="240" w:lineRule="auto"/>
        <w:rPr>
          <w:rFonts w:ascii="Georgia" w:eastAsia="Georgia" w:hAnsi="Georgia" w:cs="Georgia"/>
          <w:b/>
          <w:bCs/>
          <w:color w:val="000000"/>
          <w:sz w:val="24"/>
          <w:szCs w:val="24"/>
        </w:rPr>
      </w:pPr>
    </w:p>
    <w:p w14:paraId="56003253" w14:textId="2609438E" w:rsidR="00E72E17" w:rsidRDefault="00000000">
      <w:pPr>
        <w:shd w:val="clear" w:color="auto" w:fill="FFFFFF"/>
        <w:spacing w:after="0" w:line="240" w:lineRule="auto"/>
        <w:rPr>
          <w:rFonts w:ascii="Georgia" w:eastAsia="Georgia" w:hAnsi="Georgia" w:cs="Georgia"/>
          <w:b/>
          <w:bCs/>
          <w:color w:val="222222"/>
          <w:sz w:val="24"/>
          <w:szCs w:val="24"/>
        </w:rPr>
      </w:pPr>
      <w:r>
        <w:rPr>
          <w:rFonts w:ascii="Georgia" w:eastAsia="Georgia" w:hAnsi="Georgia" w:cs="Georgia"/>
          <w:b/>
          <w:bCs/>
          <w:color w:val="222222"/>
          <w:sz w:val="24"/>
          <w:szCs w:val="24"/>
        </w:rPr>
        <w:t>Applications close:</w:t>
      </w:r>
      <w:r>
        <w:rPr>
          <w:rFonts w:ascii="Georgia" w:eastAsia="Georgia" w:hAnsi="Georgia" w:cs="Georgia"/>
          <w:b/>
          <w:bCs/>
          <w:color w:val="222222"/>
          <w:sz w:val="24"/>
          <w:szCs w:val="24"/>
        </w:rPr>
        <w:tab/>
      </w:r>
      <w:r w:rsidR="00FE0B45">
        <w:rPr>
          <w:rFonts w:ascii="Georgia" w:eastAsia="Georgia" w:hAnsi="Georgia" w:cs="Georgia"/>
          <w:b/>
          <w:bCs/>
        </w:rPr>
        <w:t>Tuesday 2</w:t>
      </w:r>
      <w:r w:rsidR="00FE0B45" w:rsidRPr="00FE0B45">
        <w:rPr>
          <w:rFonts w:ascii="Georgia" w:eastAsia="Georgia" w:hAnsi="Georgia" w:cs="Georgia"/>
          <w:b/>
          <w:bCs/>
          <w:vertAlign w:val="superscript"/>
        </w:rPr>
        <w:t>nd</w:t>
      </w:r>
      <w:r w:rsidR="00FE0B45">
        <w:rPr>
          <w:rFonts w:ascii="Georgia" w:eastAsia="Georgia" w:hAnsi="Georgia" w:cs="Georgia"/>
          <w:b/>
          <w:bCs/>
        </w:rPr>
        <w:t xml:space="preserve"> September</w:t>
      </w:r>
      <w:r>
        <w:rPr>
          <w:rFonts w:ascii="Georgia" w:eastAsia="Georgia" w:hAnsi="Georgia" w:cs="Georgia"/>
          <w:b/>
          <w:bCs/>
        </w:rPr>
        <w:t xml:space="preserve"> 2026 </w:t>
      </w:r>
      <w:r>
        <w:rPr>
          <w:rFonts w:ascii="Georgia" w:eastAsia="Georgia" w:hAnsi="Georgia" w:cs="Georgia"/>
          <w:b/>
          <w:bCs/>
          <w:color w:val="222222"/>
          <w:sz w:val="24"/>
          <w:szCs w:val="24"/>
        </w:rPr>
        <w:t xml:space="preserve">at </w:t>
      </w:r>
      <w:r w:rsidR="00666517">
        <w:rPr>
          <w:rFonts w:ascii="Georgia" w:eastAsia="Georgia" w:hAnsi="Georgia" w:cs="Georgia"/>
          <w:b/>
          <w:bCs/>
          <w:color w:val="222222"/>
          <w:sz w:val="24"/>
          <w:szCs w:val="24"/>
        </w:rPr>
        <w:t>09:00</w:t>
      </w:r>
      <w:r>
        <w:rPr>
          <w:rFonts w:ascii="Georgia" w:eastAsia="Georgia" w:hAnsi="Georgia" w:cs="Georgia"/>
          <w:b/>
          <w:bCs/>
          <w:color w:val="222222"/>
          <w:sz w:val="24"/>
          <w:szCs w:val="24"/>
        </w:rPr>
        <w:br/>
      </w:r>
    </w:p>
    <w:p w14:paraId="60976E25" w14:textId="77777777" w:rsidR="00E72E17" w:rsidRDefault="00000000">
      <w:pPr>
        <w:shd w:val="clear" w:color="auto" w:fill="FFFFFF"/>
        <w:spacing w:after="0" w:line="240" w:lineRule="auto"/>
        <w:jc w:val="both"/>
        <w:rPr>
          <w:rFonts w:ascii="Georgia" w:eastAsia="Georgia" w:hAnsi="Georgia" w:cs="Georgia"/>
          <w:i/>
          <w:iCs/>
          <w:sz w:val="24"/>
          <w:szCs w:val="24"/>
        </w:rPr>
      </w:pPr>
      <w:r>
        <w:rPr>
          <w:rFonts w:ascii="Georgia" w:eastAsia="Georgia" w:hAnsi="Georgia" w:cs="Georgia"/>
          <w:i/>
          <w:iCs/>
          <w:sz w:val="24"/>
          <w:szCs w:val="24"/>
        </w:rPr>
        <w:t xml:space="preserve">The school reserves the right to withdraw this advert if a suitable candidate is appointed before the closing date. </w:t>
      </w:r>
      <w:r>
        <w:rPr>
          <w:rFonts w:ascii="Georgia" w:eastAsia="Georgia" w:hAnsi="Georgia" w:cs="Georgia"/>
          <w:b/>
          <w:bCs/>
          <w:i/>
          <w:iCs/>
          <w:sz w:val="24"/>
          <w:szCs w:val="24"/>
        </w:rPr>
        <w:t>Applicants are strongly encouraged to apply early for this role to avoid disappointment.</w:t>
      </w:r>
    </w:p>
    <w:p w14:paraId="2C697309" w14:textId="77777777" w:rsidR="00E72E17" w:rsidRDefault="00E72E17">
      <w:pPr>
        <w:shd w:val="clear" w:color="auto" w:fill="FFFFFF"/>
        <w:spacing w:after="0" w:line="240" w:lineRule="auto"/>
        <w:rPr>
          <w:rFonts w:ascii="Georgia" w:eastAsia="Georgia" w:hAnsi="Georgia" w:cs="Georgia"/>
          <w:b/>
          <w:bCs/>
          <w:color w:val="33B5D5"/>
          <w:sz w:val="28"/>
          <w:szCs w:val="28"/>
        </w:rPr>
      </w:pPr>
    </w:p>
    <w:p w14:paraId="646EE1D4" w14:textId="77777777" w:rsidR="00E72E17" w:rsidRDefault="00000000">
      <w:pPr>
        <w:shd w:val="clear" w:color="auto" w:fill="FFFFFF"/>
        <w:spacing w:after="0" w:line="240" w:lineRule="auto"/>
        <w:rPr>
          <w:rFonts w:ascii="Georgia" w:eastAsia="Georgia" w:hAnsi="Georgia" w:cs="Georgia"/>
          <w:b/>
          <w:bCs/>
          <w:color w:val="33B5D5"/>
          <w:sz w:val="28"/>
          <w:szCs w:val="28"/>
        </w:rPr>
      </w:pPr>
      <w:r>
        <w:rPr>
          <w:rFonts w:ascii="Georgia" w:eastAsia="Georgia" w:hAnsi="Georgia" w:cs="Georgia"/>
          <w:b/>
          <w:bCs/>
          <w:color w:val="33B5D5"/>
          <w:sz w:val="28"/>
          <w:szCs w:val="28"/>
        </w:rPr>
        <w:t>Ark Greenwich </w:t>
      </w:r>
    </w:p>
    <w:p w14:paraId="0CDA7FC0" w14:textId="77777777" w:rsidR="00E72E17" w:rsidRDefault="00E72E17">
      <w:pPr>
        <w:shd w:val="clear" w:color="auto" w:fill="FFFFFF"/>
        <w:spacing w:after="0" w:line="240" w:lineRule="auto"/>
        <w:rPr>
          <w:rFonts w:ascii="Georgia" w:eastAsia="Georgia" w:hAnsi="Georgia" w:cs="Georgia"/>
          <w:b/>
          <w:bCs/>
          <w:color w:val="33B5D5"/>
          <w:sz w:val="28"/>
          <w:szCs w:val="28"/>
        </w:rPr>
      </w:pPr>
    </w:p>
    <w:p w14:paraId="35639449" w14:textId="77777777" w:rsidR="00E72E17" w:rsidRDefault="00000000">
      <w:pPr>
        <w:shd w:val="clear" w:color="auto" w:fill="FFFFFF"/>
        <w:spacing w:after="150" w:line="240" w:lineRule="auto"/>
        <w:jc w:val="both"/>
        <w:rPr>
          <w:rFonts w:ascii="Georgia" w:eastAsia="Georgia" w:hAnsi="Georgia" w:cs="Georgia"/>
          <w:color w:val="222222"/>
          <w:sz w:val="24"/>
          <w:szCs w:val="24"/>
        </w:rPr>
      </w:pPr>
      <w:r>
        <w:rPr>
          <w:rFonts w:ascii="Georgia" w:eastAsia="Georgia" w:hAnsi="Georgia" w:cs="Georgia"/>
          <w:color w:val="222222"/>
          <w:sz w:val="24"/>
          <w:szCs w:val="24"/>
        </w:rPr>
        <w:t xml:space="preserve">Click </w:t>
      </w:r>
      <w:hyperlink r:id="rId7">
        <w:r w:rsidR="00E72E17">
          <w:rPr>
            <w:rFonts w:ascii="Georgia" w:eastAsia="Georgia" w:hAnsi="Georgia" w:cs="Georgia"/>
            <w:color w:val="1155CC"/>
            <w:sz w:val="24"/>
            <w:szCs w:val="24"/>
            <w:u w:val="single"/>
          </w:rPr>
          <w:t>here</w:t>
        </w:r>
      </w:hyperlink>
      <w:r>
        <w:rPr>
          <w:rFonts w:ascii="Georgia" w:eastAsia="Georgia" w:hAnsi="Georgia" w:cs="Georgia"/>
          <w:color w:val="222222"/>
          <w:sz w:val="24"/>
          <w:szCs w:val="24"/>
        </w:rPr>
        <w:t xml:space="preserve"> to view our school video. </w:t>
      </w:r>
    </w:p>
    <w:p w14:paraId="483C7C73" w14:textId="77777777" w:rsidR="00E72E17" w:rsidRDefault="00000000">
      <w:pPr>
        <w:pBdr>
          <w:top w:val="nil"/>
          <w:left w:val="nil"/>
          <w:bottom w:val="nil"/>
          <w:right w:val="nil"/>
          <w:between w:val="nil"/>
        </w:pBdr>
        <w:shd w:val="clear" w:color="auto" w:fill="FFFFFF"/>
        <w:spacing w:after="0" w:line="240" w:lineRule="auto"/>
        <w:jc w:val="both"/>
        <w:rPr>
          <w:rFonts w:ascii="Georgia" w:eastAsia="Georgia" w:hAnsi="Georgia" w:cs="Georgia"/>
          <w:sz w:val="24"/>
          <w:szCs w:val="24"/>
        </w:rPr>
      </w:pPr>
      <w:r>
        <w:rPr>
          <w:rFonts w:ascii="Georgia" w:eastAsia="Georgia" w:hAnsi="Georgia" w:cs="Georgia"/>
          <w:sz w:val="24"/>
          <w:szCs w:val="24"/>
        </w:rPr>
        <w:t>This is a rare and exciting opportunity to work at one of the highest performing schools in the country. If you are committed to making a lasting difference in our local community and want to work in a seriously ambitious, respectful and high performing school, this could be the job for you. </w:t>
      </w:r>
    </w:p>
    <w:p w14:paraId="537F3000" w14:textId="77777777" w:rsidR="00E72E17" w:rsidRDefault="00E72E17">
      <w:pPr>
        <w:pBdr>
          <w:top w:val="nil"/>
          <w:left w:val="nil"/>
          <w:bottom w:val="nil"/>
          <w:right w:val="nil"/>
          <w:between w:val="nil"/>
        </w:pBdr>
        <w:shd w:val="clear" w:color="auto" w:fill="FFFFFF"/>
        <w:spacing w:after="0" w:line="240" w:lineRule="auto"/>
        <w:jc w:val="both"/>
        <w:rPr>
          <w:rFonts w:ascii="Georgia" w:eastAsia="Georgia" w:hAnsi="Georgia" w:cs="Georgia"/>
          <w:sz w:val="24"/>
          <w:szCs w:val="24"/>
        </w:rPr>
      </w:pPr>
    </w:p>
    <w:p w14:paraId="5161633D" w14:textId="77777777" w:rsidR="00E72E17" w:rsidRDefault="00000000">
      <w:pPr>
        <w:pBdr>
          <w:top w:val="nil"/>
          <w:left w:val="nil"/>
          <w:bottom w:val="nil"/>
          <w:right w:val="nil"/>
          <w:between w:val="nil"/>
        </w:pBdr>
        <w:shd w:val="clear" w:color="auto" w:fill="FFFFFF"/>
        <w:spacing w:after="0" w:line="240" w:lineRule="auto"/>
        <w:jc w:val="both"/>
        <w:rPr>
          <w:rFonts w:ascii="Georgia" w:eastAsia="Georgia" w:hAnsi="Georgia" w:cs="Georgia"/>
          <w:sz w:val="24"/>
          <w:szCs w:val="24"/>
        </w:rPr>
      </w:pPr>
      <w:r>
        <w:rPr>
          <w:rFonts w:ascii="Georgia" w:eastAsia="Georgia" w:hAnsi="Georgia" w:cs="Georgia"/>
          <w:sz w:val="24"/>
          <w:szCs w:val="24"/>
        </w:rPr>
        <w:t xml:space="preserve">At Ark Greenwich we take the wellbeing and workload of our staff seriously. We are committed to sustainable high performance and recognise our staff are our primary resource. To find out how we approach staff wellbeing, please click </w:t>
      </w:r>
      <w:hyperlink r:id="rId8">
        <w:r w:rsidR="00E72E17">
          <w:rPr>
            <w:rFonts w:ascii="Georgia" w:eastAsia="Georgia" w:hAnsi="Georgia" w:cs="Georgia"/>
            <w:color w:val="0563C1"/>
            <w:sz w:val="24"/>
            <w:szCs w:val="24"/>
            <w:u w:val="single"/>
          </w:rPr>
          <w:t>here </w:t>
        </w:r>
      </w:hyperlink>
      <w:r>
        <w:rPr>
          <w:rFonts w:ascii="Georgia" w:eastAsia="Georgia" w:hAnsi="Georgia" w:cs="Georgia"/>
          <w:sz w:val="24"/>
          <w:szCs w:val="24"/>
        </w:rPr>
        <w:t> </w:t>
      </w:r>
    </w:p>
    <w:p w14:paraId="202902F0" w14:textId="77777777" w:rsidR="00E72E17" w:rsidRDefault="00E72E17">
      <w:pPr>
        <w:pBdr>
          <w:top w:val="nil"/>
          <w:left w:val="nil"/>
          <w:bottom w:val="nil"/>
          <w:right w:val="nil"/>
          <w:between w:val="nil"/>
        </w:pBdr>
        <w:shd w:val="clear" w:color="auto" w:fill="FFFFFF"/>
        <w:spacing w:after="0" w:line="240" w:lineRule="auto"/>
        <w:jc w:val="both"/>
        <w:rPr>
          <w:rFonts w:ascii="Georgia" w:eastAsia="Georgia" w:hAnsi="Georgia" w:cs="Georgia"/>
          <w:sz w:val="24"/>
          <w:szCs w:val="24"/>
        </w:rPr>
      </w:pPr>
    </w:p>
    <w:p w14:paraId="60627A9E" w14:textId="77777777" w:rsidR="00E72E17" w:rsidRDefault="00000000">
      <w:pPr>
        <w:pBdr>
          <w:top w:val="nil"/>
          <w:left w:val="nil"/>
          <w:bottom w:val="nil"/>
          <w:right w:val="nil"/>
          <w:between w:val="nil"/>
        </w:pBdr>
        <w:shd w:val="clear" w:color="auto" w:fill="FFFFFF"/>
        <w:spacing w:after="0" w:line="240" w:lineRule="auto"/>
        <w:jc w:val="both"/>
        <w:rPr>
          <w:rFonts w:ascii="Georgia" w:eastAsia="Georgia" w:hAnsi="Georgia" w:cs="Georgia"/>
          <w:sz w:val="24"/>
          <w:szCs w:val="24"/>
        </w:rPr>
      </w:pPr>
      <w:r>
        <w:rPr>
          <w:rFonts w:ascii="Georgia" w:eastAsia="Georgia" w:hAnsi="Georgia" w:cs="Georgia"/>
          <w:sz w:val="24"/>
          <w:szCs w:val="24"/>
        </w:rPr>
        <w:t xml:space="preserve">Ark Greenwich is a new, ambitious school model based on what we know excellent schools do. We have created a highly respectful and disciplined environment where our staff and scholars can fulfil their potential. </w:t>
      </w:r>
      <w:r>
        <w:rPr>
          <w:rFonts w:ascii="Georgia" w:eastAsia="Georgia" w:hAnsi="Georgia" w:cs="Georgia"/>
          <w:b/>
          <w:bCs/>
          <w:sz w:val="24"/>
          <w:szCs w:val="24"/>
        </w:rPr>
        <w:t>We are one of the highest performing schools in the UK. 2025 Progress 8 estimate: +1.64, EM4+: 97%, EBacc entry rate: 73%.  </w:t>
      </w:r>
    </w:p>
    <w:p w14:paraId="3D06D98A" w14:textId="77777777" w:rsidR="00E72E17" w:rsidRDefault="00E72E17">
      <w:pPr>
        <w:pBdr>
          <w:top w:val="nil"/>
          <w:left w:val="nil"/>
          <w:bottom w:val="nil"/>
          <w:right w:val="nil"/>
          <w:between w:val="nil"/>
        </w:pBdr>
        <w:shd w:val="clear" w:color="auto" w:fill="FFFFFF"/>
        <w:spacing w:after="0" w:line="240" w:lineRule="auto"/>
        <w:jc w:val="both"/>
        <w:rPr>
          <w:rFonts w:ascii="Georgia" w:eastAsia="Georgia" w:hAnsi="Georgia" w:cs="Georgia"/>
          <w:sz w:val="24"/>
          <w:szCs w:val="24"/>
        </w:rPr>
      </w:pPr>
    </w:p>
    <w:p w14:paraId="4AD44A50" w14:textId="77777777" w:rsidR="00E72E17" w:rsidRDefault="00000000">
      <w:pPr>
        <w:pBdr>
          <w:top w:val="nil"/>
          <w:left w:val="nil"/>
          <w:bottom w:val="nil"/>
          <w:right w:val="nil"/>
          <w:between w:val="nil"/>
        </w:pBdr>
        <w:shd w:val="clear" w:color="auto" w:fill="FFFFFF"/>
        <w:spacing w:after="0" w:line="240" w:lineRule="auto"/>
        <w:jc w:val="both"/>
        <w:rPr>
          <w:rFonts w:ascii="Georgia" w:eastAsia="Georgia" w:hAnsi="Georgia" w:cs="Georgia"/>
          <w:sz w:val="24"/>
          <w:szCs w:val="24"/>
        </w:rPr>
      </w:pPr>
      <w:r>
        <w:rPr>
          <w:rFonts w:ascii="Georgia" w:eastAsia="Georgia" w:hAnsi="Georgia" w:cs="Georgia"/>
          <w:sz w:val="24"/>
          <w:szCs w:val="24"/>
        </w:rPr>
        <w:t xml:space="preserve">Ark Greenwich exists to empower young people, regardless of socio-economic background, to grow and be successful. This is an ambitious and forward-thinking school that encourages innovation and values its staff. We are proud of our highly respectful and disciplined community and of the outstanding academic outcomes achieved by our scholars. Expectations for all members of our community are unashamedly sky high. We work tirelessly to impact the lives of the young people we serve.  Scholars at our school are passionate about Humanities and achieve exceptional outcomes. We also place a primacy on our industry leading extra-curricular and character education programmes. </w:t>
      </w:r>
    </w:p>
    <w:p w14:paraId="4D33CE55" w14:textId="77777777" w:rsidR="00E72E17" w:rsidRDefault="00000000">
      <w:pPr>
        <w:pBdr>
          <w:top w:val="nil"/>
          <w:left w:val="nil"/>
          <w:bottom w:val="nil"/>
          <w:right w:val="nil"/>
          <w:between w:val="nil"/>
        </w:pBdr>
        <w:shd w:val="clear" w:color="auto" w:fill="FFFFFF"/>
        <w:spacing w:after="0" w:line="240" w:lineRule="auto"/>
        <w:rPr>
          <w:rFonts w:ascii="Georgia" w:eastAsia="Georgia" w:hAnsi="Georgia" w:cs="Georgia"/>
          <w:b/>
          <w:bCs/>
          <w:sz w:val="24"/>
          <w:szCs w:val="24"/>
        </w:rPr>
      </w:pPr>
      <w:r>
        <w:rPr>
          <w:noProof/>
        </w:rPr>
        <w:lastRenderedPageBreak/>
        <w:drawing>
          <wp:inline distT="0" distB="0" distL="0" distR="0" wp14:anchorId="6D96CF3A" wp14:editId="4D98DE94">
            <wp:extent cx="6058727" cy="3408274"/>
            <wp:effectExtent l="0" t="0" r="0" b="0"/>
            <wp:docPr id="1190198310" name="image2.jpg" descr="A sign with a plant growing in i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2.jpg" descr="A sign with a plant growing in it&#10;&#10;Description automatically generated with medium confidence"/>
                    <pic:cNvPicPr preferRelativeResize="0"/>
                  </pic:nvPicPr>
                  <pic:blipFill>
                    <a:blip r:embed="rId9"/>
                    <a:srcRect/>
                    <a:stretch>
                      <a:fillRect/>
                    </a:stretch>
                  </pic:blipFill>
                  <pic:spPr>
                    <a:xfrm>
                      <a:off x="0" y="0"/>
                      <a:ext cx="6058727" cy="3408274"/>
                    </a:xfrm>
                    <a:prstGeom prst="rect">
                      <a:avLst/>
                    </a:prstGeom>
                    <a:ln/>
                  </pic:spPr>
                </pic:pic>
              </a:graphicData>
            </a:graphic>
          </wp:inline>
        </w:drawing>
      </w:r>
    </w:p>
    <w:p w14:paraId="577F629A" w14:textId="77777777" w:rsidR="00E72E17" w:rsidRDefault="00E72E17">
      <w:pPr>
        <w:pBdr>
          <w:top w:val="nil"/>
          <w:left w:val="nil"/>
          <w:bottom w:val="nil"/>
          <w:right w:val="nil"/>
          <w:between w:val="nil"/>
        </w:pBdr>
        <w:shd w:val="clear" w:color="auto" w:fill="FFFFFF"/>
        <w:spacing w:after="0" w:line="240" w:lineRule="auto"/>
        <w:rPr>
          <w:rFonts w:ascii="Georgia" w:eastAsia="Georgia" w:hAnsi="Georgia" w:cs="Georgia"/>
          <w:b/>
          <w:bCs/>
          <w:sz w:val="24"/>
          <w:szCs w:val="24"/>
        </w:rPr>
      </w:pPr>
    </w:p>
    <w:p w14:paraId="4CF691F9" w14:textId="77777777" w:rsidR="00E72E17" w:rsidRDefault="00000000">
      <w:pPr>
        <w:shd w:val="clear" w:color="auto" w:fill="FFFFFF"/>
        <w:spacing w:after="150" w:line="240" w:lineRule="auto"/>
        <w:jc w:val="both"/>
        <w:rPr>
          <w:rFonts w:ascii="Georgia" w:eastAsia="Georgia" w:hAnsi="Georgia" w:cs="Georgia"/>
          <w:b/>
          <w:bCs/>
          <w:color w:val="33B5D5"/>
          <w:sz w:val="32"/>
          <w:szCs w:val="32"/>
        </w:rPr>
      </w:pPr>
      <w:r>
        <w:rPr>
          <w:rFonts w:ascii="Georgia" w:eastAsia="Georgia" w:hAnsi="Georgia" w:cs="Georgia"/>
          <w:b/>
          <w:bCs/>
          <w:color w:val="33B5D5"/>
          <w:sz w:val="28"/>
          <w:szCs w:val="28"/>
        </w:rPr>
        <w:t>How is Ark Greenwich different?</w:t>
      </w:r>
    </w:p>
    <w:p w14:paraId="2A4AEA1B" w14:textId="77777777" w:rsidR="00E72E17" w:rsidRDefault="00000000">
      <w:pPr>
        <w:numPr>
          <w:ilvl w:val="0"/>
          <w:numId w:val="5"/>
        </w:numPr>
        <w:shd w:val="clear" w:color="auto" w:fill="FFFFFF"/>
        <w:spacing w:before="120" w:after="0" w:line="240" w:lineRule="auto"/>
        <w:jc w:val="both"/>
        <w:rPr>
          <w:sz w:val="24"/>
          <w:szCs w:val="24"/>
        </w:rPr>
      </w:pPr>
      <w:r>
        <w:rPr>
          <w:rFonts w:ascii="Georgia" w:eastAsia="Georgia" w:hAnsi="Georgia" w:cs="Georgia"/>
          <w:sz w:val="24"/>
          <w:szCs w:val="24"/>
        </w:rPr>
        <w:t>We are part of the Ark family of schools and benefit accordingly from outstanding networking and career opportunities and first-class CPD. </w:t>
      </w:r>
    </w:p>
    <w:p w14:paraId="1703CFD3" w14:textId="77777777" w:rsidR="00E72E17" w:rsidRDefault="00000000">
      <w:pPr>
        <w:numPr>
          <w:ilvl w:val="0"/>
          <w:numId w:val="5"/>
        </w:numPr>
        <w:shd w:val="clear" w:color="auto" w:fill="FFFFFF"/>
        <w:spacing w:after="0" w:line="240" w:lineRule="auto"/>
        <w:jc w:val="both"/>
        <w:rPr>
          <w:sz w:val="24"/>
          <w:szCs w:val="24"/>
        </w:rPr>
      </w:pPr>
      <w:r>
        <w:rPr>
          <w:rFonts w:ascii="Georgia" w:eastAsia="Georgia" w:hAnsi="Georgia" w:cs="Georgia"/>
          <w:sz w:val="24"/>
          <w:szCs w:val="24"/>
        </w:rPr>
        <w:t xml:space="preserve">Staff wellbeing is one of our main priorities. We provide breakfast for staff each morning, lunch for early careers staff and have a 6pm/weekend work-related communication cut off. </w:t>
      </w:r>
      <w:r>
        <w:rPr>
          <w:rFonts w:ascii="Georgia" w:eastAsia="Georgia" w:hAnsi="Georgia" w:cs="Georgia"/>
          <w:b/>
          <w:bCs/>
          <w:color w:val="33B5D5"/>
          <w:sz w:val="24"/>
          <w:szCs w:val="24"/>
        </w:rPr>
        <w:t>We do not do knee jerk reactions, fads or last-minute deadlines.</w:t>
      </w:r>
      <w:r>
        <w:rPr>
          <w:rFonts w:ascii="Georgia" w:eastAsia="Georgia" w:hAnsi="Georgia" w:cs="Georgia"/>
          <w:sz w:val="24"/>
          <w:szCs w:val="24"/>
        </w:rPr>
        <w:t xml:space="preserve"> Our systems and processes for communication, marking and feedback and assessment are streamlined and the approaches we take are research led and based on our local context. </w:t>
      </w:r>
      <w:r>
        <w:rPr>
          <w:rFonts w:ascii="Georgia" w:eastAsia="Georgia" w:hAnsi="Georgia" w:cs="Georgia"/>
          <w:b/>
          <w:bCs/>
          <w:color w:val="33B5D5"/>
          <w:sz w:val="24"/>
          <w:szCs w:val="24"/>
        </w:rPr>
        <w:t>We offer a WFH day to HoDs for curriculum design and also offer external marking of scripts to support workload.</w:t>
      </w:r>
      <w:r>
        <w:rPr>
          <w:b/>
          <w:bCs/>
          <w:color w:val="33B5D5"/>
        </w:rPr>
        <w:t xml:space="preserve"> </w:t>
      </w:r>
      <w:r>
        <w:rPr>
          <w:rFonts w:ascii="Georgia" w:eastAsia="Georgia" w:hAnsi="Georgia" w:cs="Georgia"/>
          <w:sz w:val="24"/>
          <w:szCs w:val="24"/>
        </w:rPr>
        <w:t>Our full approach to staff wellbeing/workload can be found </w:t>
      </w:r>
      <w:hyperlink r:id="rId10">
        <w:r w:rsidR="00E72E17">
          <w:rPr>
            <w:rFonts w:ascii="Georgia" w:eastAsia="Georgia" w:hAnsi="Georgia" w:cs="Georgia"/>
            <w:color w:val="0563C1"/>
            <w:sz w:val="24"/>
            <w:szCs w:val="24"/>
            <w:u w:val="single"/>
          </w:rPr>
          <w:t>here</w:t>
        </w:r>
      </w:hyperlink>
      <w:r>
        <w:rPr>
          <w:rFonts w:ascii="Georgia" w:eastAsia="Georgia" w:hAnsi="Georgia" w:cs="Georgia"/>
          <w:sz w:val="24"/>
          <w:szCs w:val="24"/>
        </w:rPr>
        <w:t>. </w:t>
      </w:r>
    </w:p>
    <w:p w14:paraId="0848861B" w14:textId="77777777" w:rsidR="00E72E17" w:rsidRDefault="00000000">
      <w:pPr>
        <w:numPr>
          <w:ilvl w:val="0"/>
          <w:numId w:val="5"/>
        </w:numPr>
        <w:shd w:val="clear" w:color="auto" w:fill="FFFFFF"/>
        <w:spacing w:after="0" w:line="240" w:lineRule="auto"/>
        <w:jc w:val="both"/>
        <w:rPr>
          <w:sz w:val="24"/>
          <w:szCs w:val="24"/>
        </w:rPr>
      </w:pPr>
      <w:r>
        <w:rPr>
          <w:rFonts w:ascii="Georgia" w:eastAsia="Georgia" w:hAnsi="Georgia" w:cs="Georgia"/>
          <w:sz w:val="24"/>
          <w:szCs w:val="24"/>
        </w:rPr>
        <w:t>This is a small school model (600 scholars aged 11-16) because we believe that our close-knit family community provides the optimum conditions for success.   </w:t>
      </w:r>
    </w:p>
    <w:p w14:paraId="614D72FA" w14:textId="77777777" w:rsidR="00E72E17" w:rsidRDefault="00000000">
      <w:pPr>
        <w:numPr>
          <w:ilvl w:val="0"/>
          <w:numId w:val="5"/>
        </w:numPr>
        <w:shd w:val="clear" w:color="auto" w:fill="FFFFFF"/>
        <w:spacing w:after="0" w:line="240" w:lineRule="auto"/>
        <w:jc w:val="both"/>
        <w:rPr>
          <w:sz w:val="24"/>
          <w:szCs w:val="24"/>
        </w:rPr>
      </w:pPr>
      <w:r>
        <w:rPr>
          <w:rFonts w:ascii="Georgia" w:eastAsia="Georgia" w:hAnsi="Georgia" w:cs="Georgia"/>
          <w:b/>
          <w:bCs/>
          <w:color w:val="33B5D5"/>
          <w:sz w:val="24"/>
          <w:szCs w:val="24"/>
        </w:rPr>
        <w:t xml:space="preserve">Scholar behaviour is exceptional </w:t>
      </w:r>
      <w:r>
        <w:rPr>
          <w:rFonts w:ascii="Georgia" w:eastAsia="Georgia" w:hAnsi="Georgia" w:cs="Georgia"/>
          <w:sz w:val="24"/>
          <w:szCs w:val="24"/>
        </w:rPr>
        <w:t>with clearly defined and embedded routines. This means our teachers can focus their time on the things that matter – planning and delivering brilliant lessons for our scholars. </w:t>
      </w:r>
    </w:p>
    <w:p w14:paraId="7340D15C" w14:textId="77777777" w:rsidR="00E72E17" w:rsidRDefault="00000000">
      <w:pPr>
        <w:numPr>
          <w:ilvl w:val="0"/>
          <w:numId w:val="5"/>
        </w:numPr>
        <w:shd w:val="clear" w:color="auto" w:fill="FFFFFF"/>
        <w:spacing w:after="0" w:line="240" w:lineRule="auto"/>
        <w:jc w:val="both"/>
        <w:rPr>
          <w:sz w:val="24"/>
          <w:szCs w:val="24"/>
        </w:rPr>
      </w:pPr>
      <w:r>
        <w:rPr>
          <w:rFonts w:ascii="Georgia" w:eastAsia="Georgia" w:hAnsi="Georgia" w:cs="Georgia"/>
          <w:sz w:val="24"/>
          <w:szCs w:val="24"/>
        </w:rPr>
        <w:t xml:space="preserve">This is </w:t>
      </w:r>
      <w:r>
        <w:rPr>
          <w:rFonts w:ascii="Georgia" w:eastAsia="Georgia" w:hAnsi="Georgia" w:cs="Georgia"/>
          <w:b/>
          <w:bCs/>
          <w:color w:val="33B5D5"/>
          <w:sz w:val="24"/>
          <w:szCs w:val="24"/>
        </w:rPr>
        <w:t xml:space="preserve">a strict no excuses, no mobile phone school. </w:t>
      </w:r>
      <w:r>
        <w:rPr>
          <w:rFonts w:ascii="Georgia" w:eastAsia="Georgia" w:hAnsi="Georgia" w:cs="Georgia"/>
          <w:sz w:val="24"/>
          <w:szCs w:val="24"/>
        </w:rPr>
        <w:t xml:space="preserve">Phones are not permitted onsite at all. Scholars wear business dress to prepare them for a professional career.  </w:t>
      </w:r>
    </w:p>
    <w:p w14:paraId="18ACAFE2" w14:textId="77777777" w:rsidR="00E72E17" w:rsidRDefault="00000000">
      <w:pPr>
        <w:numPr>
          <w:ilvl w:val="0"/>
          <w:numId w:val="5"/>
        </w:numPr>
        <w:shd w:val="clear" w:color="auto" w:fill="FFFFFF"/>
        <w:spacing w:after="0" w:line="240" w:lineRule="auto"/>
        <w:jc w:val="both"/>
        <w:rPr>
          <w:sz w:val="24"/>
          <w:szCs w:val="24"/>
        </w:rPr>
      </w:pPr>
      <w:r>
        <w:rPr>
          <w:rFonts w:ascii="Georgia" w:eastAsia="Georgia" w:hAnsi="Georgia" w:cs="Georgia"/>
          <w:sz w:val="24"/>
          <w:szCs w:val="24"/>
        </w:rPr>
        <w:t xml:space="preserve">Our curriculum is traditional and academic, and we do not take shortcuts to seek to boost our position in school league tables – we do not, for example, offer equivalencies such as Btecs or Vcerts..    </w:t>
      </w:r>
    </w:p>
    <w:p w14:paraId="33E43583" w14:textId="77777777" w:rsidR="00E72E17" w:rsidRDefault="00000000">
      <w:pPr>
        <w:numPr>
          <w:ilvl w:val="0"/>
          <w:numId w:val="5"/>
        </w:numPr>
        <w:shd w:val="clear" w:color="auto" w:fill="FFFFFF"/>
        <w:spacing w:after="0" w:line="240" w:lineRule="auto"/>
        <w:jc w:val="both"/>
        <w:rPr>
          <w:sz w:val="24"/>
          <w:szCs w:val="24"/>
        </w:rPr>
      </w:pPr>
      <w:r>
        <w:rPr>
          <w:rFonts w:ascii="Georgia" w:eastAsia="Georgia" w:hAnsi="Georgia" w:cs="Georgia"/>
          <w:sz w:val="24"/>
          <w:szCs w:val="24"/>
        </w:rPr>
        <w:t>We put high-quality teaching at the heart of what we do. We are committed to providing staff with weekly high-quality training. We run coaching for staff who want to see rapid progress in their discipline. Live coaching and current best practice in the field of education is central to our approach. </w:t>
      </w:r>
    </w:p>
    <w:p w14:paraId="54E5B635" w14:textId="77777777" w:rsidR="00E72E17" w:rsidRDefault="00000000">
      <w:pPr>
        <w:numPr>
          <w:ilvl w:val="0"/>
          <w:numId w:val="5"/>
        </w:numPr>
        <w:shd w:val="clear" w:color="auto" w:fill="FFFFFF"/>
        <w:spacing w:after="0" w:line="240" w:lineRule="auto"/>
        <w:jc w:val="both"/>
        <w:rPr>
          <w:sz w:val="24"/>
          <w:szCs w:val="24"/>
        </w:rPr>
      </w:pPr>
      <w:r>
        <w:rPr>
          <w:rFonts w:ascii="Georgia" w:eastAsia="Georgia" w:hAnsi="Georgia" w:cs="Georgia"/>
          <w:b/>
          <w:bCs/>
          <w:color w:val="33B5D5"/>
          <w:sz w:val="24"/>
          <w:szCs w:val="24"/>
        </w:rPr>
        <w:t>We don’t grade individual lessons or ask for lesson plans</w:t>
      </w:r>
      <w:r>
        <w:rPr>
          <w:rFonts w:ascii="Georgia" w:eastAsia="Georgia" w:hAnsi="Georgia" w:cs="Georgia"/>
          <w:sz w:val="24"/>
          <w:szCs w:val="24"/>
        </w:rPr>
        <w:t xml:space="preserve"> but we do place a primacy on curriculum design, independent learning and formative assessment.</w:t>
      </w:r>
    </w:p>
    <w:p w14:paraId="0B8C045F" w14:textId="77777777" w:rsidR="00E72E17" w:rsidRDefault="00000000">
      <w:pPr>
        <w:numPr>
          <w:ilvl w:val="0"/>
          <w:numId w:val="5"/>
        </w:numPr>
        <w:shd w:val="clear" w:color="auto" w:fill="FFFFFF"/>
        <w:spacing w:after="120" w:line="240" w:lineRule="auto"/>
        <w:jc w:val="both"/>
        <w:rPr>
          <w:sz w:val="24"/>
          <w:szCs w:val="24"/>
        </w:rPr>
      </w:pPr>
      <w:r>
        <w:rPr>
          <w:rFonts w:ascii="Georgia" w:eastAsia="Georgia" w:hAnsi="Georgia" w:cs="Georgia"/>
          <w:sz w:val="24"/>
          <w:szCs w:val="24"/>
        </w:rPr>
        <w:t xml:space="preserve">Our scholars enjoy a compulsory co-curricular program on a Wednesday afternoon which includes a </w:t>
      </w:r>
      <w:r>
        <w:rPr>
          <w:rFonts w:ascii="Georgia" w:eastAsia="Georgia" w:hAnsi="Georgia" w:cs="Georgia"/>
          <w:b/>
          <w:bCs/>
          <w:color w:val="33B5D5"/>
          <w:sz w:val="24"/>
          <w:szCs w:val="24"/>
        </w:rPr>
        <w:t>strong focus on community volunteering and we facilitate 6 drop-down days per academic year</w:t>
      </w:r>
      <w:r>
        <w:rPr>
          <w:rFonts w:ascii="Georgia" w:eastAsia="Georgia" w:hAnsi="Georgia" w:cs="Georgia"/>
          <w:sz w:val="24"/>
          <w:szCs w:val="24"/>
        </w:rPr>
        <w:t xml:space="preserve"> ensuring scholars benefit from a range of life-enriching experiences. </w:t>
      </w:r>
    </w:p>
    <w:p w14:paraId="15906052" w14:textId="77777777" w:rsidR="00E72E17" w:rsidRDefault="00E72E17">
      <w:pPr>
        <w:shd w:val="clear" w:color="auto" w:fill="FFFFFF"/>
        <w:spacing w:after="150" w:line="240" w:lineRule="auto"/>
        <w:jc w:val="both"/>
        <w:rPr>
          <w:rFonts w:ascii="Georgia" w:eastAsia="Georgia" w:hAnsi="Georgia" w:cs="Georgia"/>
          <w:color w:val="000000"/>
          <w:sz w:val="24"/>
          <w:szCs w:val="24"/>
        </w:rPr>
      </w:pPr>
    </w:p>
    <w:p w14:paraId="5ECBD8EB" w14:textId="77777777" w:rsidR="00E72E17" w:rsidRDefault="00000000">
      <w:pPr>
        <w:shd w:val="clear" w:color="auto" w:fill="FFFFFF"/>
        <w:spacing w:after="150" w:line="240" w:lineRule="auto"/>
        <w:jc w:val="both"/>
        <w:rPr>
          <w:rFonts w:ascii="Georgia" w:eastAsia="Georgia" w:hAnsi="Georgia" w:cs="Georgia"/>
          <w:b/>
          <w:bCs/>
          <w:color w:val="000000"/>
        </w:rPr>
      </w:pPr>
      <w:r>
        <w:rPr>
          <w:rFonts w:ascii="Georgia" w:eastAsia="Georgia" w:hAnsi="Georgia" w:cs="Georgia"/>
          <w:b/>
          <w:bCs/>
          <w:color w:val="000000"/>
        </w:rPr>
        <w:t>Alignment with the school’s vision, values and approach to education is essential. </w:t>
      </w:r>
    </w:p>
    <w:p w14:paraId="4D4D92E0" w14:textId="77777777" w:rsidR="00E72E17" w:rsidRDefault="00E72E17">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14:paraId="34087D9B" w14:textId="77777777" w:rsidR="00E72E17" w:rsidRDefault="00000000">
      <w:pPr>
        <w:spacing w:before="240" w:after="120"/>
        <w:rPr>
          <w:rFonts w:ascii="Georgia" w:eastAsia="Georgia" w:hAnsi="Georgia" w:cs="Georgia"/>
          <w:b/>
          <w:bCs/>
          <w:color w:val="33B5D5"/>
          <w:sz w:val="28"/>
          <w:szCs w:val="28"/>
        </w:rPr>
      </w:pPr>
      <w:r>
        <w:rPr>
          <w:rFonts w:ascii="Georgia" w:eastAsia="Georgia" w:hAnsi="Georgia" w:cs="Georgia"/>
          <w:b/>
          <w:bCs/>
          <w:color w:val="33B5D5"/>
          <w:sz w:val="28"/>
          <w:szCs w:val="28"/>
        </w:rPr>
        <w:t xml:space="preserve">The Role and the Department </w:t>
      </w:r>
    </w:p>
    <w:p w14:paraId="44C7822B" w14:textId="77777777" w:rsidR="00E72E17" w:rsidRDefault="00000000">
      <w:pPr>
        <w:shd w:val="clear" w:color="auto" w:fill="FFFFFF"/>
        <w:spacing w:after="150" w:line="240" w:lineRule="auto"/>
        <w:jc w:val="both"/>
        <w:rPr>
          <w:rFonts w:ascii="Georgia" w:eastAsia="Georgia" w:hAnsi="Georgia" w:cs="Georgia"/>
          <w:sz w:val="24"/>
          <w:szCs w:val="24"/>
        </w:rPr>
      </w:pPr>
      <w:r>
        <w:rPr>
          <w:rFonts w:ascii="Georgia" w:eastAsia="Georgia" w:hAnsi="Georgia" w:cs="Georgia"/>
          <w:sz w:val="24"/>
          <w:szCs w:val="24"/>
        </w:rPr>
        <w:t>We are looking for an excellent Music Instructor to join our Music Department.</w:t>
      </w:r>
    </w:p>
    <w:p w14:paraId="34D983D0" w14:textId="77777777" w:rsidR="00E72E17" w:rsidRDefault="00000000">
      <w:pPr>
        <w:shd w:val="clear" w:color="auto" w:fill="FFFFFF"/>
        <w:spacing w:after="150" w:line="240" w:lineRule="auto"/>
        <w:jc w:val="both"/>
        <w:rPr>
          <w:rFonts w:ascii="Georgia" w:eastAsia="Georgia" w:hAnsi="Georgia" w:cs="Georgia"/>
          <w:sz w:val="24"/>
          <w:szCs w:val="24"/>
        </w:rPr>
      </w:pPr>
      <w:r>
        <w:rPr>
          <w:rFonts w:ascii="Georgia" w:eastAsia="Georgia" w:hAnsi="Georgia" w:cs="Georgia"/>
          <w:sz w:val="24"/>
          <w:szCs w:val="24"/>
        </w:rPr>
        <w:t xml:space="preserve">Music is highly valued and taught throughout the curriculum each week from Year 7-9. In Year 9, pupils will select their GCSE option subjects and Music is always a popular choice. </w:t>
      </w:r>
    </w:p>
    <w:p w14:paraId="17A29463" w14:textId="77777777" w:rsidR="00E72E17" w:rsidRDefault="00000000">
      <w:pPr>
        <w:shd w:val="clear" w:color="auto" w:fill="FFFFFF"/>
        <w:spacing w:after="150" w:line="240" w:lineRule="auto"/>
        <w:jc w:val="both"/>
        <w:rPr>
          <w:rFonts w:ascii="Georgia" w:eastAsia="Georgia" w:hAnsi="Georgia" w:cs="Georgia"/>
          <w:sz w:val="24"/>
          <w:szCs w:val="24"/>
        </w:rPr>
      </w:pPr>
      <w:r>
        <w:rPr>
          <w:rFonts w:ascii="Georgia" w:eastAsia="Georgia" w:hAnsi="Georgia" w:cs="Georgia"/>
          <w:sz w:val="24"/>
          <w:szCs w:val="24"/>
        </w:rPr>
        <w:t>Our first-class Music facilities and resources offer the ideal environment for our pupils to thrive and fulfil their potential. The music department sits within the performing and expressive arts faculty, and the team consists of a technician, and a Head of Department who has a track record of success.</w:t>
      </w:r>
    </w:p>
    <w:p w14:paraId="53235AED" w14:textId="77777777" w:rsidR="00E72E17" w:rsidRDefault="00000000">
      <w:pPr>
        <w:shd w:val="clear" w:color="auto" w:fill="FFFFFF"/>
        <w:spacing w:after="150" w:line="240" w:lineRule="auto"/>
        <w:jc w:val="both"/>
        <w:rPr>
          <w:rFonts w:ascii="Georgia" w:eastAsia="Georgia" w:hAnsi="Georgia" w:cs="Georgia"/>
          <w:sz w:val="24"/>
          <w:szCs w:val="24"/>
        </w:rPr>
      </w:pPr>
      <w:r>
        <w:rPr>
          <w:rFonts w:ascii="Georgia" w:eastAsia="Georgia" w:hAnsi="Georgia" w:cs="Georgia"/>
          <w:sz w:val="24"/>
          <w:szCs w:val="24"/>
        </w:rPr>
        <w:t xml:space="preserve">The successful candidate will be capable of adding further value to a traditionally strong subject at the school. </w:t>
      </w:r>
    </w:p>
    <w:p w14:paraId="0E642273" w14:textId="77777777" w:rsidR="00E72E17" w:rsidRDefault="00000000">
      <w:pPr>
        <w:shd w:val="clear" w:color="auto" w:fill="FFFFFF"/>
        <w:spacing w:before="240" w:after="240" w:line="240" w:lineRule="auto"/>
        <w:jc w:val="both"/>
        <w:rPr>
          <w:rFonts w:ascii="Georgia" w:eastAsia="Georgia" w:hAnsi="Georgia" w:cs="Georgia"/>
          <w:sz w:val="24"/>
          <w:szCs w:val="24"/>
        </w:rPr>
      </w:pPr>
      <w:r>
        <w:rPr>
          <w:rFonts w:ascii="Georgia" w:eastAsia="Georgia" w:hAnsi="Georgia" w:cs="Georgia"/>
          <w:sz w:val="24"/>
          <w:szCs w:val="24"/>
        </w:rPr>
        <w:t xml:space="preserve">Applicants must be fully aligned with the school’s values and ethos as set out in this document and on our website: </w:t>
      </w:r>
      <w:hyperlink r:id="rId11">
        <w:r w:rsidR="00E72E17">
          <w:rPr>
            <w:rFonts w:ascii="Georgia" w:eastAsia="Georgia" w:hAnsi="Georgia" w:cs="Georgia"/>
            <w:color w:val="0563C1"/>
            <w:sz w:val="24"/>
            <w:szCs w:val="24"/>
            <w:u w:val="single"/>
          </w:rPr>
          <w:t>www.arkgreenwichfreeschool.org</w:t>
        </w:r>
      </w:hyperlink>
      <w:r>
        <w:rPr>
          <w:rFonts w:ascii="Georgia" w:eastAsia="Georgia" w:hAnsi="Georgia" w:cs="Georgia"/>
          <w:sz w:val="24"/>
          <w:szCs w:val="24"/>
        </w:rPr>
        <w:t xml:space="preserve">. </w:t>
      </w:r>
    </w:p>
    <w:p w14:paraId="328A3BEB" w14:textId="77777777" w:rsidR="00E72E17" w:rsidRDefault="00000000">
      <w:pPr>
        <w:shd w:val="clear" w:color="auto" w:fill="FFFFFF"/>
        <w:spacing w:after="150" w:line="240" w:lineRule="auto"/>
        <w:rPr>
          <w:rFonts w:ascii="Georgia" w:eastAsia="Georgia" w:hAnsi="Georgia" w:cs="Georgia"/>
          <w:b/>
          <w:bCs/>
          <w:color w:val="33B5D5"/>
          <w:sz w:val="28"/>
          <w:szCs w:val="28"/>
        </w:rPr>
      </w:pPr>
      <w:r>
        <w:rPr>
          <w:rFonts w:ascii="Georgia" w:eastAsia="Georgia" w:hAnsi="Georgia" w:cs="Georgia"/>
          <w:b/>
          <w:bCs/>
          <w:color w:val="33B5D5"/>
          <w:sz w:val="28"/>
          <w:szCs w:val="28"/>
        </w:rPr>
        <w:t>About Ark Schools</w:t>
      </w:r>
    </w:p>
    <w:p w14:paraId="7C296B4D" w14:textId="77777777" w:rsidR="00E72E17" w:rsidRDefault="00000000">
      <w:pPr>
        <w:shd w:val="clear" w:color="auto" w:fill="FFFFFF"/>
        <w:spacing w:after="15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Ark is a network of high-achieving, non-selective schools and one of the country’s top-performing academy groups. We run 39 academies in London, Birmingham, Hastings and Portsmouth educating more than 26,000 scholars. 83% of Ark schools are now rated as good or outstanding by Ofsted.</w:t>
      </w:r>
    </w:p>
    <w:p w14:paraId="5C066D5F" w14:textId="77777777" w:rsidR="00E72E17" w:rsidRDefault="00000000">
      <w:pPr>
        <w:shd w:val="clear" w:color="auto" w:fill="FFFFFF"/>
        <w:spacing w:after="15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Our aim is to create outstanding schools that give every scholar, regardless of their background, the opportunity to go to university or pursue the career of their choice.</w:t>
      </w:r>
    </w:p>
    <w:p w14:paraId="7D9EADD9" w14:textId="77777777" w:rsidR="00E72E17" w:rsidRDefault="00000000">
      <w:pPr>
        <w:shd w:val="clear" w:color="auto" w:fill="FFFFFF"/>
        <w:spacing w:after="150" w:line="240" w:lineRule="auto"/>
        <w:jc w:val="both"/>
        <w:rPr>
          <w:rFonts w:ascii="Georgia" w:eastAsia="Georgia" w:hAnsi="Georgia" w:cs="Georgia"/>
          <w:b/>
          <w:bCs/>
          <w:color w:val="000000"/>
          <w:sz w:val="24"/>
          <w:szCs w:val="24"/>
        </w:rPr>
      </w:pPr>
      <w:r>
        <w:rPr>
          <w:rFonts w:ascii="Georgia" w:eastAsia="Georgia" w:hAnsi="Georgia" w:cs="Georgia"/>
          <w:b/>
          <w:bCs/>
          <w:color w:val="000000"/>
          <w:sz w:val="24"/>
          <w:szCs w:val="24"/>
        </w:rPr>
        <w:t xml:space="preserve">To find out more about Ark Greenwich, please visit our website via </w:t>
      </w:r>
      <w:hyperlink r:id="rId12">
        <w:r w:rsidR="00E72E17">
          <w:rPr>
            <w:rFonts w:ascii="Georgia" w:eastAsia="Georgia" w:hAnsi="Georgia" w:cs="Georgia"/>
            <w:b/>
            <w:bCs/>
            <w:color w:val="0563C1"/>
            <w:sz w:val="24"/>
            <w:szCs w:val="24"/>
            <w:u w:val="single"/>
          </w:rPr>
          <w:t>www.arkgreenwichfreeschool.org</w:t>
        </w:r>
      </w:hyperlink>
    </w:p>
    <w:p w14:paraId="4B8063F4" w14:textId="77777777" w:rsidR="00E72E17" w:rsidRDefault="00000000">
      <w:pPr>
        <w:shd w:val="clear" w:color="auto" w:fill="FFFFFF"/>
        <w:spacing w:after="150" w:line="240" w:lineRule="auto"/>
        <w:jc w:val="both"/>
        <w:rPr>
          <w:rFonts w:ascii="Georgia" w:eastAsia="Georgia" w:hAnsi="Georgia" w:cs="Georgia"/>
          <w:i/>
          <w:iCs/>
          <w:color w:val="000000"/>
          <w:sz w:val="24"/>
          <w:szCs w:val="24"/>
        </w:rPr>
      </w:pPr>
      <w:r>
        <w:rPr>
          <w:rFonts w:ascii="Georgia" w:eastAsia="Georgia" w:hAnsi="Georgia" w:cs="Georgia"/>
          <w:i/>
          <w:iCs/>
          <w:color w:val="000000"/>
          <w:sz w:val="24"/>
          <w:szCs w:val="24"/>
        </w:rPr>
        <w:t>Ark value diversity and are committed to safeguarding and promoting child welfare. The successful candidate will be subject to DBS and any other relevant employment checks.</w:t>
      </w:r>
    </w:p>
    <w:p w14:paraId="178766E1" w14:textId="77777777" w:rsidR="00E72E17" w:rsidRDefault="00E72E17">
      <w:pPr>
        <w:pBdr>
          <w:top w:val="nil"/>
          <w:left w:val="nil"/>
          <w:bottom w:val="nil"/>
          <w:right w:val="nil"/>
          <w:between w:val="nil"/>
        </w:pBdr>
        <w:shd w:val="clear" w:color="auto" w:fill="FFFFFF"/>
        <w:spacing w:after="0" w:line="240" w:lineRule="auto"/>
        <w:rPr>
          <w:rFonts w:ascii="Georgia" w:eastAsia="Georgia" w:hAnsi="Georgia" w:cs="Georgia"/>
          <w:color w:val="000000"/>
          <w:sz w:val="25"/>
          <w:szCs w:val="25"/>
        </w:rPr>
      </w:pPr>
    </w:p>
    <w:p w14:paraId="4082740B" w14:textId="77777777" w:rsidR="00E72E17" w:rsidRDefault="00E72E17">
      <w:pPr>
        <w:spacing w:after="0" w:line="240" w:lineRule="auto"/>
        <w:rPr>
          <w:rFonts w:ascii="Georgia" w:eastAsia="Georgia" w:hAnsi="Georgia" w:cs="Georgia"/>
          <w:b/>
          <w:bCs/>
          <w:i/>
          <w:iCs/>
          <w:color w:val="33B5D5"/>
          <w:sz w:val="24"/>
          <w:szCs w:val="24"/>
        </w:rPr>
      </w:pPr>
    </w:p>
    <w:p w14:paraId="67AAAD93" w14:textId="77777777" w:rsidR="00E72E17" w:rsidRDefault="00E72E17">
      <w:pPr>
        <w:spacing w:after="0" w:line="240" w:lineRule="auto"/>
        <w:rPr>
          <w:rFonts w:ascii="Georgia" w:eastAsia="Georgia" w:hAnsi="Georgia" w:cs="Georgia"/>
          <w:b/>
          <w:bCs/>
          <w:i/>
          <w:iCs/>
          <w:color w:val="33B5D5"/>
          <w:sz w:val="24"/>
          <w:szCs w:val="24"/>
        </w:rPr>
      </w:pPr>
    </w:p>
    <w:p w14:paraId="19D1C99B" w14:textId="77777777" w:rsidR="00E72E17" w:rsidRDefault="00E72E17">
      <w:pPr>
        <w:spacing w:after="0" w:line="240" w:lineRule="auto"/>
        <w:rPr>
          <w:rFonts w:ascii="Georgia" w:eastAsia="Georgia" w:hAnsi="Georgia" w:cs="Georgia"/>
          <w:b/>
          <w:bCs/>
          <w:i/>
          <w:iCs/>
          <w:color w:val="33B5D5"/>
          <w:sz w:val="24"/>
          <w:szCs w:val="24"/>
        </w:rPr>
      </w:pPr>
    </w:p>
    <w:p w14:paraId="202FF3B0" w14:textId="77777777" w:rsidR="00E72E17" w:rsidRDefault="00E72E17">
      <w:pPr>
        <w:spacing w:after="0" w:line="240" w:lineRule="auto"/>
        <w:rPr>
          <w:rFonts w:ascii="Georgia" w:eastAsia="Georgia" w:hAnsi="Georgia" w:cs="Georgia"/>
          <w:b/>
          <w:bCs/>
          <w:i/>
          <w:iCs/>
          <w:color w:val="33B5D5"/>
          <w:sz w:val="24"/>
          <w:szCs w:val="24"/>
        </w:rPr>
      </w:pPr>
    </w:p>
    <w:p w14:paraId="6AA45923" w14:textId="77777777" w:rsidR="00E72E17" w:rsidRDefault="00E72E17">
      <w:pPr>
        <w:spacing w:after="0" w:line="240" w:lineRule="auto"/>
        <w:rPr>
          <w:rFonts w:ascii="Georgia" w:eastAsia="Georgia" w:hAnsi="Georgia" w:cs="Georgia"/>
          <w:b/>
          <w:bCs/>
          <w:i/>
          <w:iCs/>
          <w:color w:val="33B5D5"/>
          <w:sz w:val="24"/>
          <w:szCs w:val="24"/>
        </w:rPr>
      </w:pPr>
    </w:p>
    <w:p w14:paraId="3DFC8861" w14:textId="77777777" w:rsidR="00E72E17" w:rsidRDefault="00E72E17">
      <w:pPr>
        <w:spacing w:after="0" w:line="240" w:lineRule="auto"/>
        <w:rPr>
          <w:rFonts w:ascii="Georgia" w:eastAsia="Georgia" w:hAnsi="Georgia" w:cs="Georgia"/>
          <w:b/>
          <w:bCs/>
          <w:i/>
          <w:iCs/>
          <w:color w:val="33B5D5"/>
          <w:sz w:val="24"/>
          <w:szCs w:val="24"/>
        </w:rPr>
      </w:pPr>
    </w:p>
    <w:p w14:paraId="1C08C3F6" w14:textId="77777777" w:rsidR="00E72E17" w:rsidRDefault="00E72E17">
      <w:pPr>
        <w:spacing w:after="0" w:line="240" w:lineRule="auto"/>
        <w:rPr>
          <w:rFonts w:ascii="Georgia" w:eastAsia="Georgia" w:hAnsi="Georgia" w:cs="Georgia"/>
          <w:b/>
          <w:bCs/>
          <w:i/>
          <w:iCs/>
          <w:color w:val="33B5D5"/>
          <w:sz w:val="24"/>
          <w:szCs w:val="24"/>
        </w:rPr>
      </w:pPr>
    </w:p>
    <w:p w14:paraId="17527C3A" w14:textId="77777777" w:rsidR="00E72E17" w:rsidRDefault="00E72E17">
      <w:pPr>
        <w:spacing w:after="0" w:line="240" w:lineRule="auto"/>
        <w:rPr>
          <w:rFonts w:ascii="Georgia" w:eastAsia="Georgia" w:hAnsi="Georgia" w:cs="Georgia"/>
          <w:b/>
          <w:bCs/>
          <w:i/>
          <w:iCs/>
          <w:color w:val="33B5D5"/>
          <w:sz w:val="24"/>
          <w:szCs w:val="24"/>
        </w:rPr>
      </w:pPr>
    </w:p>
    <w:p w14:paraId="527477F7" w14:textId="77777777" w:rsidR="00E72E17" w:rsidRDefault="00E72E17">
      <w:pPr>
        <w:pBdr>
          <w:top w:val="nil"/>
          <w:left w:val="nil"/>
          <w:bottom w:val="nil"/>
          <w:right w:val="nil"/>
          <w:between w:val="nil"/>
        </w:pBdr>
        <w:spacing w:line="240" w:lineRule="auto"/>
        <w:rPr>
          <w:rFonts w:ascii="Georgia" w:eastAsia="Georgia" w:hAnsi="Georgia" w:cs="Georgia"/>
          <w:b/>
          <w:bCs/>
          <w:color w:val="33B5D5"/>
          <w:sz w:val="32"/>
          <w:szCs w:val="32"/>
        </w:rPr>
      </w:pPr>
    </w:p>
    <w:p w14:paraId="4725AFC8" w14:textId="77777777" w:rsidR="00A720B1" w:rsidRDefault="00A720B1">
      <w:pPr>
        <w:pBdr>
          <w:top w:val="nil"/>
          <w:left w:val="nil"/>
          <w:bottom w:val="nil"/>
          <w:right w:val="nil"/>
          <w:between w:val="nil"/>
        </w:pBdr>
        <w:spacing w:line="240" w:lineRule="auto"/>
        <w:rPr>
          <w:rFonts w:ascii="Georgia" w:eastAsia="Georgia" w:hAnsi="Georgia" w:cs="Georgia"/>
          <w:b/>
          <w:bCs/>
          <w:color w:val="33B5D5"/>
          <w:sz w:val="32"/>
          <w:szCs w:val="32"/>
        </w:rPr>
      </w:pPr>
    </w:p>
    <w:p w14:paraId="1541A3B3" w14:textId="77777777" w:rsidR="00A720B1" w:rsidRDefault="00A720B1">
      <w:pPr>
        <w:pBdr>
          <w:top w:val="nil"/>
          <w:left w:val="nil"/>
          <w:bottom w:val="nil"/>
          <w:right w:val="nil"/>
          <w:between w:val="nil"/>
        </w:pBdr>
        <w:spacing w:line="240" w:lineRule="auto"/>
        <w:rPr>
          <w:rFonts w:ascii="Georgia" w:eastAsia="Georgia" w:hAnsi="Georgia" w:cs="Georgia"/>
          <w:b/>
          <w:bCs/>
          <w:color w:val="33B5D5"/>
          <w:sz w:val="32"/>
          <w:szCs w:val="32"/>
        </w:rPr>
      </w:pPr>
    </w:p>
    <w:p w14:paraId="592B0FBA"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4"/>
          <w:szCs w:val="24"/>
        </w:rPr>
      </w:pPr>
    </w:p>
    <w:p w14:paraId="640739F8" w14:textId="77777777" w:rsidR="00E72E17" w:rsidRDefault="00E72E17">
      <w:pPr>
        <w:pBdr>
          <w:top w:val="nil"/>
          <w:left w:val="nil"/>
          <w:bottom w:val="nil"/>
          <w:right w:val="nil"/>
          <w:between w:val="nil"/>
        </w:pBdr>
        <w:spacing w:line="240" w:lineRule="auto"/>
        <w:rPr>
          <w:rFonts w:ascii="Georgia" w:eastAsia="Georgia" w:hAnsi="Georgia" w:cs="Georgia"/>
          <w:b/>
          <w:bCs/>
          <w:color w:val="33B5D5"/>
          <w:sz w:val="24"/>
          <w:szCs w:val="24"/>
        </w:rPr>
      </w:pPr>
    </w:p>
    <w:p w14:paraId="0447D26A" w14:textId="77777777" w:rsidR="00E72E17" w:rsidRDefault="00000000">
      <w:pPr>
        <w:pBdr>
          <w:top w:val="nil"/>
          <w:left w:val="nil"/>
          <w:bottom w:val="nil"/>
          <w:right w:val="nil"/>
          <w:between w:val="nil"/>
        </w:pBdr>
        <w:spacing w:line="240" w:lineRule="auto"/>
        <w:jc w:val="center"/>
        <w:rPr>
          <w:rFonts w:ascii="Georgia" w:eastAsia="Georgia" w:hAnsi="Georgia" w:cs="Georgia"/>
          <w:color w:val="000000"/>
          <w:sz w:val="24"/>
          <w:szCs w:val="24"/>
        </w:rPr>
      </w:pPr>
      <w:r>
        <w:rPr>
          <w:rFonts w:ascii="Georgia" w:eastAsia="Georgia" w:hAnsi="Georgia" w:cs="Georgia"/>
          <w:b/>
          <w:bCs/>
          <w:color w:val="33B5D5"/>
          <w:sz w:val="24"/>
          <w:szCs w:val="24"/>
        </w:rPr>
        <w:lastRenderedPageBreak/>
        <w:t>Job Description: Music Instructor</w:t>
      </w:r>
    </w:p>
    <w:p w14:paraId="525FCE86" w14:textId="77777777" w:rsidR="00E72E17" w:rsidRDefault="00000000">
      <w:pPr>
        <w:tabs>
          <w:tab w:val="left" w:pos="2835"/>
        </w:tabs>
        <w:spacing w:after="0" w:line="240" w:lineRule="auto"/>
        <w:jc w:val="both"/>
        <w:rPr>
          <w:rFonts w:ascii="Georgia" w:eastAsia="Georgia" w:hAnsi="Georgia" w:cs="Georgia"/>
          <w:sz w:val="24"/>
          <w:szCs w:val="24"/>
        </w:rPr>
      </w:pPr>
      <w:r>
        <w:rPr>
          <w:rFonts w:ascii="Georgia" w:eastAsia="Georgia" w:hAnsi="Georgia" w:cs="Georgia"/>
          <w:color w:val="000000"/>
          <w:sz w:val="24"/>
          <w:szCs w:val="24"/>
        </w:rPr>
        <w:t xml:space="preserve">Reporting to: </w:t>
      </w:r>
      <w:r>
        <w:rPr>
          <w:rFonts w:ascii="Georgia" w:eastAsia="Georgia" w:hAnsi="Georgia" w:cs="Georgia"/>
          <w:color w:val="000000"/>
          <w:sz w:val="24"/>
          <w:szCs w:val="24"/>
        </w:rPr>
        <w:tab/>
      </w:r>
      <w:r>
        <w:rPr>
          <w:rFonts w:ascii="Georgia" w:eastAsia="Georgia" w:hAnsi="Georgia" w:cs="Georgia"/>
          <w:color w:val="000000"/>
          <w:sz w:val="24"/>
          <w:szCs w:val="24"/>
        </w:rPr>
        <w:tab/>
        <w:t xml:space="preserve">Head of </w:t>
      </w:r>
      <w:r>
        <w:rPr>
          <w:rFonts w:ascii="Georgia" w:eastAsia="Georgia" w:hAnsi="Georgia" w:cs="Georgia"/>
          <w:sz w:val="24"/>
          <w:szCs w:val="24"/>
        </w:rPr>
        <w:t>Music</w:t>
      </w:r>
    </w:p>
    <w:p w14:paraId="4082D65A" w14:textId="77777777" w:rsidR="00E72E17" w:rsidRDefault="00000000">
      <w:pPr>
        <w:tabs>
          <w:tab w:val="left" w:pos="2835"/>
        </w:tabs>
        <w:spacing w:after="0" w:line="240" w:lineRule="auto"/>
        <w:jc w:val="both"/>
        <w:rPr>
          <w:rFonts w:ascii="Georgia" w:eastAsia="Georgia" w:hAnsi="Georgia" w:cs="Georgia"/>
          <w:color w:val="000000"/>
          <w:sz w:val="24"/>
          <w:szCs w:val="24"/>
        </w:rPr>
      </w:pPr>
      <w:r>
        <w:rPr>
          <w:rFonts w:ascii="Georgia" w:eastAsia="Georgia" w:hAnsi="Georgia" w:cs="Georgia"/>
          <w:color w:val="000000"/>
          <w:sz w:val="24"/>
          <w:szCs w:val="24"/>
        </w:rPr>
        <w:t xml:space="preserve">Location: </w:t>
      </w:r>
      <w:r>
        <w:rPr>
          <w:rFonts w:ascii="Georgia" w:eastAsia="Georgia" w:hAnsi="Georgia" w:cs="Georgia"/>
          <w:color w:val="000000"/>
          <w:sz w:val="24"/>
          <w:szCs w:val="24"/>
        </w:rPr>
        <w:tab/>
      </w:r>
      <w:r>
        <w:rPr>
          <w:rFonts w:ascii="Georgia" w:eastAsia="Georgia" w:hAnsi="Georgia" w:cs="Georgia"/>
          <w:color w:val="000000"/>
          <w:sz w:val="24"/>
          <w:szCs w:val="24"/>
        </w:rPr>
        <w:tab/>
        <w:t>Ark Greenwich Free School</w:t>
      </w:r>
    </w:p>
    <w:p w14:paraId="76661535" w14:textId="77777777" w:rsidR="00E72E17" w:rsidRDefault="00000000">
      <w:pPr>
        <w:tabs>
          <w:tab w:val="left" w:pos="2835"/>
        </w:tabs>
        <w:spacing w:after="0" w:line="240" w:lineRule="auto"/>
        <w:jc w:val="both"/>
        <w:rPr>
          <w:rFonts w:ascii="Georgia" w:eastAsia="Georgia" w:hAnsi="Georgia" w:cs="Georgia"/>
          <w:sz w:val="24"/>
          <w:szCs w:val="24"/>
        </w:rPr>
      </w:pPr>
      <w:r>
        <w:rPr>
          <w:rFonts w:ascii="Georgia" w:eastAsia="Georgia" w:hAnsi="Georgia" w:cs="Georgia"/>
          <w:color w:val="000000"/>
          <w:sz w:val="24"/>
          <w:szCs w:val="24"/>
        </w:rPr>
        <w:t xml:space="preserve">Contract: </w:t>
      </w:r>
      <w:r>
        <w:rPr>
          <w:rFonts w:ascii="Georgia" w:eastAsia="Georgia" w:hAnsi="Georgia" w:cs="Georgia"/>
          <w:color w:val="000000"/>
          <w:sz w:val="24"/>
          <w:szCs w:val="24"/>
        </w:rPr>
        <w:tab/>
      </w:r>
      <w:r>
        <w:rPr>
          <w:rFonts w:ascii="Georgia" w:eastAsia="Georgia" w:hAnsi="Georgia" w:cs="Georgia"/>
          <w:color w:val="000000"/>
          <w:sz w:val="24"/>
          <w:szCs w:val="24"/>
        </w:rPr>
        <w:tab/>
        <w:t>Permanent</w:t>
      </w:r>
      <w:r>
        <w:rPr>
          <w:rFonts w:ascii="Georgia" w:eastAsia="Georgia" w:hAnsi="Georgia" w:cs="Georgia"/>
          <w:color w:val="000000"/>
          <w:sz w:val="24"/>
          <w:szCs w:val="24"/>
        </w:rPr>
        <w:br/>
      </w:r>
      <w:r>
        <w:rPr>
          <w:rFonts w:ascii="Georgia" w:eastAsia="Georgia" w:hAnsi="Georgia" w:cs="Georgia"/>
          <w:sz w:val="24"/>
          <w:szCs w:val="24"/>
        </w:rPr>
        <w:t>Working Pattern:</w:t>
      </w:r>
      <w:r>
        <w:rPr>
          <w:rFonts w:ascii="Georgia" w:eastAsia="Georgia" w:hAnsi="Georgia" w:cs="Georgia"/>
          <w:sz w:val="24"/>
          <w:szCs w:val="24"/>
        </w:rPr>
        <w:tab/>
      </w:r>
      <w:r>
        <w:rPr>
          <w:rFonts w:ascii="Georgia" w:eastAsia="Georgia" w:hAnsi="Georgia" w:cs="Georgia"/>
          <w:sz w:val="24"/>
          <w:szCs w:val="24"/>
        </w:rPr>
        <w:tab/>
        <w:t xml:space="preserve">Part-time, term-time only </w:t>
      </w:r>
    </w:p>
    <w:p w14:paraId="45487C47" w14:textId="77777777" w:rsidR="00E72E17" w:rsidRDefault="00000000">
      <w:pPr>
        <w:tabs>
          <w:tab w:val="left" w:pos="2835"/>
        </w:tabs>
        <w:spacing w:after="0" w:line="240" w:lineRule="auto"/>
        <w:jc w:val="both"/>
        <w:rPr>
          <w:rFonts w:ascii="Georgia" w:eastAsia="Georgia" w:hAnsi="Georgia" w:cs="Georgia"/>
          <w:sz w:val="24"/>
          <w:szCs w:val="24"/>
        </w:rPr>
      </w:pPr>
      <w:r>
        <w:rPr>
          <w:rFonts w:ascii="Georgia" w:eastAsia="Georgia" w:hAnsi="Georgia" w:cs="Georgia"/>
          <w:sz w:val="24"/>
          <w:szCs w:val="24"/>
        </w:rPr>
        <w:tab/>
      </w:r>
      <w:r>
        <w:rPr>
          <w:rFonts w:ascii="Georgia" w:eastAsia="Georgia" w:hAnsi="Georgia" w:cs="Georgia"/>
          <w:sz w:val="24"/>
          <w:szCs w:val="24"/>
        </w:rPr>
        <w:tab/>
        <w:t xml:space="preserve">approx. 25 hours per week [negotiable] </w:t>
      </w:r>
    </w:p>
    <w:p w14:paraId="08D48A89" w14:textId="54964897" w:rsidR="00E72E17" w:rsidRDefault="00000000">
      <w:pPr>
        <w:tabs>
          <w:tab w:val="left" w:pos="2835"/>
        </w:tabs>
        <w:spacing w:after="0" w:line="240" w:lineRule="auto"/>
        <w:jc w:val="both"/>
        <w:rPr>
          <w:rFonts w:ascii="Georgia" w:eastAsia="Georgia" w:hAnsi="Georgia" w:cs="Georgia"/>
          <w:sz w:val="24"/>
          <w:szCs w:val="24"/>
        </w:rPr>
      </w:pPr>
      <w:bookmarkStart w:id="0" w:name="_heading=h.3znysh7" w:colFirst="0" w:colLast="0"/>
      <w:bookmarkEnd w:id="0"/>
      <w:r>
        <w:rPr>
          <w:rFonts w:ascii="Georgia" w:eastAsia="Georgia" w:hAnsi="Georgia" w:cs="Georgia"/>
          <w:sz w:val="24"/>
          <w:szCs w:val="24"/>
        </w:rPr>
        <w:t xml:space="preserve">Start date: </w:t>
      </w:r>
      <w:r>
        <w:rPr>
          <w:rFonts w:ascii="Georgia" w:eastAsia="Georgia" w:hAnsi="Georgia" w:cs="Georgia"/>
          <w:sz w:val="24"/>
          <w:szCs w:val="24"/>
        </w:rPr>
        <w:tab/>
      </w:r>
      <w:r>
        <w:rPr>
          <w:rFonts w:ascii="Georgia" w:eastAsia="Georgia" w:hAnsi="Georgia" w:cs="Georgia"/>
          <w:sz w:val="24"/>
          <w:szCs w:val="24"/>
        </w:rPr>
        <w:tab/>
      </w:r>
      <w:r w:rsidR="00666517">
        <w:rPr>
          <w:rFonts w:ascii="Georgia" w:eastAsia="Georgia" w:hAnsi="Georgia" w:cs="Georgia"/>
          <w:sz w:val="24"/>
          <w:szCs w:val="24"/>
        </w:rPr>
        <w:t xml:space="preserve">October </w:t>
      </w:r>
      <w:r>
        <w:rPr>
          <w:rFonts w:ascii="Georgia" w:eastAsia="Georgia" w:hAnsi="Georgia" w:cs="Georgia"/>
          <w:sz w:val="24"/>
          <w:szCs w:val="24"/>
        </w:rPr>
        <w:t>2026</w:t>
      </w:r>
    </w:p>
    <w:p w14:paraId="5CD35BF8" w14:textId="77777777" w:rsidR="00E72E17" w:rsidRDefault="00000000">
      <w:pPr>
        <w:spacing w:after="0"/>
        <w:rPr>
          <w:rFonts w:ascii="Georgia" w:eastAsia="Georgia" w:hAnsi="Georgia" w:cs="Georgia"/>
          <w:sz w:val="24"/>
          <w:szCs w:val="24"/>
        </w:rPr>
      </w:pPr>
      <w:bookmarkStart w:id="1" w:name="_heading=h.gjdgxs" w:colFirst="0" w:colLast="0"/>
      <w:bookmarkEnd w:id="1"/>
      <w:r>
        <w:rPr>
          <w:rFonts w:ascii="Georgia" w:eastAsia="Georgia" w:hAnsi="Georgia" w:cs="Georgia"/>
          <w:sz w:val="24"/>
          <w:szCs w:val="24"/>
        </w:rPr>
        <w:t xml:space="preserve">Salary: </w:t>
      </w:r>
      <w:r>
        <w:rPr>
          <w:rFonts w:ascii="Georgia" w:eastAsia="Georgia" w:hAnsi="Georgia" w:cs="Georgia"/>
          <w:sz w:val="24"/>
          <w:szCs w:val="24"/>
        </w:rPr>
        <w:tab/>
      </w:r>
      <w:r>
        <w:rPr>
          <w:rFonts w:ascii="Georgia" w:eastAsia="Georgia" w:hAnsi="Georgia" w:cs="Georgia"/>
          <w:sz w:val="24"/>
          <w:szCs w:val="24"/>
        </w:rPr>
        <w:tab/>
        <w:t xml:space="preserve">          </w:t>
      </w:r>
      <w:r>
        <w:rPr>
          <w:rFonts w:ascii="Georgia" w:eastAsia="Georgia" w:hAnsi="Georgia" w:cs="Georgia"/>
          <w:sz w:val="24"/>
          <w:szCs w:val="24"/>
        </w:rPr>
        <w:tab/>
        <w:t>Ark Support Staff Salary: Band 5 [£31,083 - £34,857]</w:t>
      </w:r>
    </w:p>
    <w:p w14:paraId="337C2DC2" w14:textId="77777777" w:rsidR="00E72E17" w:rsidRDefault="00000000">
      <w:pPr>
        <w:spacing w:after="0"/>
        <w:ind w:left="2160" w:firstLine="720"/>
        <w:rPr>
          <w:rFonts w:ascii="Georgia" w:eastAsia="Georgia" w:hAnsi="Georgia" w:cs="Georgia"/>
          <w:sz w:val="24"/>
          <w:szCs w:val="24"/>
        </w:rPr>
      </w:pPr>
      <w:bookmarkStart w:id="2" w:name="_heading=h.tvaaaa6b785u" w:colFirst="0" w:colLast="0"/>
      <w:bookmarkEnd w:id="2"/>
      <w:r>
        <w:rPr>
          <w:rFonts w:ascii="Georgia" w:eastAsia="Georgia" w:hAnsi="Georgia" w:cs="Georgia"/>
          <w:sz w:val="24"/>
          <w:szCs w:val="24"/>
        </w:rPr>
        <w:t>pro-rata</w:t>
      </w:r>
    </w:p>
    <w:p w14:paraId="3DF43E33" w14:textId="77777777" w:rsidR="00E72E17" w:rsidRDefault="00E72E17">
      <w:pPr>
        <w:pBdr>
          <w:top w:val="nil"/>
          <w:left w:val="nil"/>
          <w:bottom w:val="nil"/>
          <w:right w:val="nil"/>
          <w:between w:val="nil"/>
        </w:pBdr>
        <w:shd w:val="clear" w:color="auto" w:fill="FFFFFF"/>
        <w:spacing w:after="0" w:line="240" w:lineRule="auto"/>
        <w:rPr>
          <w:rFonts w:ascii="Georgia" w:eastAsia="Georgia" w:hAnsi="Georgia" w:cs="Georgia"/>
          <w:b/>
          <w:bCs/>
          <w:color w:val="000000"/>
          <w:sz w:val="24"/>
          <w:szCs w:val="24"/>
        </w:rPr>
      </w:pPr>
    </w:p>
    <w:p w14:paraId="5E02F262" w14:textId="41D99E2F" w:rsidR="00E72E17" w:rsidRDefault="00000000">
      <w:pPr>
        <w:spacing w:after="0"/>
        <w:rPr>
          <w:rFonts w:ascii="Georgia" w:eastAsia="Georgia" w:hAnsi="Georgia" w:cs="Georgia"/>
          <w:color w:val="222222"/>
          <w:sz w:val="24"/>
          <w:szCs w:val="24"/>
        </w:rPr>
      </w:pPr>
      <w:r>
        <w:rPr>
          <w:rFonts w:ascii="Georgia" w:eastAsia="Georgia" w:hAnsi="Georgia" w:cs="Georgia"/>
          <w:color w:val="222222"/>
          <w:sz w:val="24"/>
          <w:szCs w:val="24"/>
        </w:rPr>
        <w:t>Applications close:</w:t>
      </w:r>
      <w:r>
        <w:rPr>
          <w:rFonts w:ascii="Georgia" w:eastAsia="Georgia" w:hAnsi="Georgia" w:cs="Georgia"/>
          <w:color w:val="222222"/>
          <w:sz w:val="24"/>
          <w:szCs w:val="24"/>
        </w:rPr>
        <w:tab/>
      </w:r>
      <w:r>
        <w:rPr>
          <w:rFonts w:ascii="Georgia" w:eastAsia="Georgia" w:hAnsi="Georgia" w:cs="Georgia"/>
          <w:color w:val="222222"/>
          <w:sz w:val="24"/>
          <w:szCs w:val="24"/>
        </w:rPr>
        <w:tab/>
      </w:r>
      <w:r w:rsidR="00FE0B45">
        <w:rPr>
          <w:rFonts w:ascii="Georgia" w:eastAsia="Georgia" w:hAnsi="Georgia" w:cs="Georgia"/>
          <w:b/>
          <w:bCs/>
          <w:color w:val="222222"/>
          <w:sz w:val="24"/>
          <w:szCs w:val="24"/>
        </w:rPr>
        <w:t>Tuesday 2</w:t>
      </w:r>
      <w:r w:rsidR="00FE0B45" w:rsidRPr="00FE0B45">
        <w:rPr>
          <w:rFonts w:ascii="Georgia" w:eastAsia="Georgia" w:hAnsi="Georgia" w:cs="Georgia"/>
          <w:b/>
          <w:bCs/>
          <w:color w:val="222222"/>
          <w:sz w:val="24"/>
          <w:szCs w:val="24"/>
          <w:vertAlign w:val="superscript"/>
        </w:rPr>
        <w:t>nd</w:t>
      </w:r>
      <w:r w:rsidR="00FE0B45">
        <w:rPr>
          <w:rFonts w:ascii="Georgia" w:eastAsia="Georgia" w:hAnsi="Georgia" w:cs="Georgia"/>
          <w:b/>
          <w:bCs/>
          <w:color w:val="222222"/>
          <w:sz w:val="24"/>
          <w:szCs w:val="24"/>
        </w:rPr>
        <w:t xml:space="preserve"> September</w:t>
      </w:r>
      <w:r w:rsidR="00666517">
        <w:rPr>
          <w:rFonts w:ascii="Georgia" w:eastAsia="Georgia" w:hAnsi="Georgia" w:cs="Georgia"/>
          <w:b/>
          <w:bCs/>
          <w:color w:val="222222"/>
          <w:sz w:val="24"/>
          <w:szCs w:val="24"/>
        </w:rPr>
        <w:t xml:space="preserve"> </w:t>
      </w:r>
      <w:r>
        <w:rPr>
          <w:rFonts w:ascii="Georgia" w:eastAsia="Georgia" w:hAnsi="Georgia" w:cs="Georgia"/>
          <w:b/>
          <w:bCs/>
        </w:rPr>
        <w:t xml:space="preserve">2026 </w:t>
      </w:r>
      <w:r>
        <w:rPr>
          <w:rFonts w:ascii="Georgia" w:eastAsia="Georgia" w:hAnsi="Georgia" w:cs="Georgia"/>
          <w:b/>
          <w:bCs/>
          <w:color w:val="222222"/>
          <w:sz w:val="24"/>
          <w:szCs w:val="24"/>
        </w:rPr>
        <w:t xml:space="preserve">at </w:t>
      </w:r>
      <w:r w:rsidR="00666517">
        <w:rPr>
          <w:rFonts w:ascii="Georgia" w:eastAsia="Georgia" w:hAnsi="Georgia" w:cs="Georgia"/>
          <w:b/>
          <w:bCs/>
          <w:color w:val="222222"/>
          <w:sz w:val="24"/>
          <w:szCs w:val="24"/>
        </w:rPr>
        <w:t>09:00</w:t>
      </w:r>
    </w:p>
    <w:p w14:paraId="32197ADC" w14:textId="77777777" w:rsidR="00E72E17" w:rsidRDefault="00E72E17">
      <w:pPr>
        <w:spacing w:after="0"/>
        <w:rPr>
          <w:rFonts w:ascii="Georgia" w:eastAsia="Georgia" w:hAnsi="Georgia" w:cs="Georgia"/>
          <w:color w:val="000000"/>
          <w:sz w:val="24"/>
          <w:szCs w:val="24"/>
        </w:rPr>
      </w:pPr>
    </w:p>
    <w:p w14:paraId="168B1AEC" w14:textId="77777777" w:rsidR="00E72E17" w:rsidRDefault="00000000">
      <w:pPr>
        <w:pBdr>
          <w:top w:val="nil"/>
          <w:left w:val="nil"/>
          <w:bottom w:val="nil"/>
          <w:right w:val="nil"/>
          <w:between w:val="nil"/>
        </w:pBdr>
        <w:spacing w:line="240" w:lineRule="auto"/>
        <w:rPr>
          <w:rFonts w:ascii="Georgia" w:eastAsia="Georgia" w:hAnsi="Georgia" w:cs="Georgia"/>
          <w:b/>
          <w:bCs/>
          <w:color w:val="33B5D5"/>
          <w:sz w:val="28"/>
          <w:szCs w:val="28"/>
        </w:rPr>
      </w:pPr>
      <w:r>
        <w:rPr>
          <w:rFonts w:ascii="Georgia" w:eastAsia="Georgia" w:hAnsi="Georgia" w:cs="Georgia"/>
          <w:b/>
          <w:bCs/>
          <w:color w:val="33B5D5"/>
          <w:sz w:val="28"/>
          <w:szCs w:val="28"/>
        </w:rPr>
        <w:t>The Role</w:t>
      </w:r>
    </w:p>
    <w:p w14:paraId="719490C5" w14:textId="77777777" w:rsidR="00E72E17" w:rsidRDefault="00000000">
      <w:pPr>
        <w:pBdr>
          <w:top w:val="nil"/>
          <w:left w:val="nil"/>
          <w:bottom w:val="nil"/>
          <w:right w:val="nil"/>
          <w:between w:val="nil"/>
        </w:pBdr>
        <w:spacing w:line="240" w:lineRule="auto"/>
        <w:jc w:val="both"/>
        <w:rPr>
          <w:rFonts w:ascii="Georgia" w:eastAsia="Georgia" w:hAnsi="Georgia" w:cs="Georgia"/>
          <w:color w:val="000000"/>
          <w:sz w:val="24"/>
          <w:szCs w:val="24"/>
          <w:highlight w:val="white"/>
        </w:rPr>
      </w:pPr>
      <w:r>
        <w:rPr>
          <w:rFonts w:ascii="Georgia" w:eastAsia="Georgia" w:hAnsi="Georgia" w:cs="Georgia"/>
          <w:color w:val="000000"/>
          <w:sz w:val="24"/>
          <w:szCs w:val="24"/>
          <w:highlight w:val="white"/>
        </w:rPr>
        <w:t xml:space="preserve">You will be instrumental in our mission to provide every scholar a great education and real choices in life, regardless of their background. A passionate practitioner, you will deliver high-quality, rigorous </w:t>
      </w:r>
      <w:r>
        <w:rPr>
          <w:rFonts w:ascii="Georgia" w:eastAsia="Georgia" w:hAnsi="Georgia" w:cs="Georgia"/>
          <w:sz w:val="24"/>
          <w:szCs w:val="24"/>
          <w:highlight w:val="white"/>
        </w:rPr>
        <w:t>instruction</w:t>
      </w:r>
      <w:r>
        <w:rPr>
          <w:rFonts w:ascii="Georgia" w:eastAsia="Georgia" w:hAnsi="Georgia" w:cs="Georgia"/>
          <w:color w:val="000000"/>
          <w:sz w:val="24"/>
          <w:szCs w:val="24"/>
          <w:highlight w:val="white"/>
        </w:rPr>
        <w:t xml:space="preserve"> that drive achievement and inspire a love of learning Music that extends beyond the classroom. </w:t>
      </w:r>
    </w:p>
    <w:p w14:paraId="6B82C8E1" w14:textId="77777777" w:rsidR="00E72E17" w:rsidRDefault="00000000">
      <w:pPr>
        <w:pBdr>
          <w:top w:val="nil"/>
          <w:left w:val="nil"/>
          <w:bottom w:val="nil"/>
          <w:right w:val="nil"/>
          <w:between w:val="nil"/>
        </w:pBdr>
        <w:spacing w:line="240" w:lineRule="auto"/>
        <w:rPr>
          <w:rFonts w:ascii="Georgia" w:eastAsia="Georgia" w:hAnsi="Georgia" w:cs="Georgia"/>
          <w:b/>
          <w:bCs/>
          <w:color w:val="33B5D5"/>
          <w:sz w:val="28"/>
          <w:szCs w:val="28"/>
        </w:rPr>
      </w:pPr>
      <w:r>
        <w:rPr>
          <w:rFonts w:ascii="Georgia" w:eastAsia="Georgia" w:hAnsi="Georgia" w:cs="Georgia"/>
          <w:b/>
          <w:bCs/>
          <w:color w:val="33B5D5"/>
          <w:sz w:val="28"/>
          <w:szCs w:val="28"/>
        </w:rPr>
        <w:t>Key Responsibilities</w:t>
      </w:r>
    </w:p>
    <w:p w14:paraId="13614E8F"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sz w:val="24"/>
          <w:szCs w:val="24"/>
        </w:rPr>
        <w:t>To support, develop and lead after school Music enrichment clubs such as Orchestra, Choir and Student Band</w:t>
      </w:r>
    </w:p>
    <w:p w14:paraId="170F904E" w14:textId="1D7BE3C3" w:rsidR="00E72E17" w:rsidRDefault="00000000">
      <w:pPr>
        <w:numPr>
          <w:ilvl w:val="0"/>
          <w:numId w:val="4"/>
        </w:numPr>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To support whole school events including, but not limited to, Prize Evening, AGFS Cabaret, School Musical,</w:t>
      </w:r>
      <w:r w:rsidR="00666517">
        <w:rPr>
          <w:rFonts w:ascii="Georgia" w:eastAsia="Georgia" w:hAnsi="Georgia" w:cs="Georgia"/>
          <w:sz w:val="24"/>
          <w:szCs w:val="24"/>
        </w:rPr>
        <w:t xml:space="preserve"> </w:t>
      </w:r>
      <w:r>
        <w:rPr>
          <w:rFonts w:ascii="Georgia" w:eastAsia="Georgia" w:hAnsi="Georgia" w:cs="Georgia"/>
          <w:sz w:val="24"/>
          <w:szCs w:val="24"/>
        </w:rPr>
        <w:t>Black History Month Concert and the Christmas Concert.</w:t>
      </w:r>
    </w:p>
    <w:p w14:paraId="4B1FB755"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To support KS4 Music lessons offering 1:1 and small group tuition as directed by the Head of Music.</w:t>
      </w:r>
    </w:p>
    <w:p w14:paraId="1AC91E29"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Some teaching of KS3 Music for the right candidate.</w:t>
      </w:r>
    </w:p>
    <w:p w14:paraId="3096BC0C"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sz w:val="24"/>
          <w:szCs w:val="24"/>
        </w:rPr>
        <w:t>Working with peripatetic teachers to ensure our scholars are receiving bespoke support outside of their curriculum lessons, and delivery of music lessons as appropriate</w:t>
      </w:r>
    </w:p>
    <w:p w14:paraId="21B8F832"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Manage behaviour effectively to create a safe, respectful and nurturing environment so that scholars can focus on learning.</w:t>
      </w:r>
    </w:p>
    <w:p w14:paraId="501655DA"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Work collaboratively with both school and network colleagues as a committed team member, building successful, high performing teams.</w:t>
      </w:r>
    </w:p>
    <w:p w14:paraId="03E8752D"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Participate actively throughout the school and network, by attending relevant meetings and CPD.</w:t>
      </w:r>
    </w:p>
    <w:p w14:paraId="07E3DED2"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Supporting the school with lunchtime and after school duties.</w:t>
      </w:r>
    </w:p>
    <w:p w14:paraId="4BE7DCDB"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sz w:val="24"/>
          <w:szCs w:val="24"/>
        </w:rPr>
      </w:pPr>
      <w:r>
        <w:rPr>
          <w:rFonts w:ascii="Georgia" w:eastAsia="Georgia" w:hAnsi="Georgia" w:cs="Georgia"/>
          <w:sz w:val="24"/>
          <w:szCs w:val="24"/>
        </w:rPr>
        <w:t>Supporting a tutor group as directed by the form tutor.</w:t>
      </w:r>
    </w:p>
    <w:p w14:paraId="19108ABD"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Work with colleagues, scholars and families to develop a strong school community.</w:t>
      </w:r>
    </w:p>
    <w:p w14:paraId="2AA72B96"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Follow all school rules and procedures.</w:t>
      </w:r>
    </w:p>
    <w:p w14:paraId="6A3FD26F" w14:textId="77777777" w:rsidR="00E72E17" w:rsidRDefault="00E72E17">
      <w:pPr>
        <w:pBdr>
          <w:top w:val="nil"/>
          <w:left w:val="nil"/>
          <w:bottom w:val="nil"/>
          <w:right w:val="nil"/>
          <w:between w:val="nil"/>
        </w:pBdr>
        <w:spacing w:line="240" w:lineRule="auto"/>
        <w:rPr>
          <w:rFonts w:ascii="Georgia" w:eastAsia="Georgia" w:hAnsi="Georgia" w:cs="Georgia"/>
          <w:b/>
          <w:bCs/>
          <w:color w:val="33B5D5"/>
          <w:sz w:val="28"/>
          <w:szCs w:val="28"/>
        </w:rPr>
      </w:pPr>
    </w:p>
    <w:p w14:paraId="2D78EE54" w14:textId="77777777" w:rsidR="00E72E17" w:rsidRDefault="00E72E17">
      <w:pPr>
        <w:pBdr>
          <w:top w:val="nil"/>
          <w:left w:val="nil"/>
          <w:bottom w:val="nil"/>
          <w:right w:val="nil"/>
          <w:between w:val="nil"/>
        </w:pBdr>
        <w:spacing w:line="240" w:lineRule="auto"/>
        <w:rPr>
          <w:rFonts w:ascii="Georgia" w:eastAsia="Georgia" w:hAnsi="Georgia" w:cs="Georgia"/>
          <w:b/>
          <w:bCs/>
          <w:color w:val="33B5D5"/>
          <w:sz w:val="28"/>
          <w:szCs w:val="28"/>
        </w:rPr>
      </w:pPr>
    </w:p>
    <w:p w14:paraId="135BC59D" w14:textId="77777777" w:rsidR="00E72E17" w:rsidRDefault="00E72E17">
      <w:pPr>
        <w:pBdr>
          <w:top w:val="nil"/>
          <w:left w:val="nil"/>
          <w:bottom w:val="nil"/>
          <w:right w:val="nil"/>
          <w:between w:val="nil"/>
        </w:pBdr>
        <w:spacing w:line="240" w:lineRule="auto"/>
        <w:rPr>
          <w:rFonts w:ascii="Georgia" w:eastAsia="Georgia" w:hAnsi="Georgia" w:cs="Georgia"/>
          <w:b/>
          <w:bCs/>
          <w:color w:val="33B5D5"/>
          <w:sz w:val="28"/>
          <w:szCs w:val="28"/>
        </w:rPr>
      </w:pPr>
    </w:p>
    <w:p w14:paraId="42B8DB3F" w14:textId="77777777" w:rsidR="00E72E17" w:rsidRDefault="00000000">
      <w:pPr>
        <w:pBdr>
          <w:top w:val="nil"/>
          <w:left w:val="nil"/>
          <w:bottom w:val="nil"/>
          <w:right w:val="nil"/>
          <w:between w:val="nil"/>
        </w:pBdr>
        <w:spacing w:line="240" w:lineRule="auto"/>
        <w:rPr>
          <w:rFonts w:ascii="Georgia" w:eastAsia="Georgia" w:hAnsi="Georgia" w:cs="Georgia"/>
          <w:b/>
          <w:bCs/>
          <w:color w:val="33B5D5"/>
          <w:sz w:val="28"/>
          <w:szCs w:val="28"/>
        </w:rPr>
      </w:pPr>
      <w:r>
        <w:rPr>
          <w:rFonts w:ascii="Georgia" w:eastAsia="Georgia" w:hAnsi="Georgia" w:cs="Georgia"/>
          <w:b/>
          <w:bCs/>
          <w:color w:val="33B5D5"/>
          <w:sz w:val="28"/>
          <w:szCs w:val="28"/>
        </w:rPr>
        <w:lastRenderedPageBreak/>
        <w:t>Other</w:t>
      </w:r>
    </w:p>
    <w:p w14:paraId="48BFD71A"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Actively promote the safety and welfare of our children and young people</w:t>
      </w:r>
    </w:p>
    <w:p w14:paraId="02ABEAC6"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Ensure compliance with Ark data protection rules and procedures</w:t>
      </w:r>
    </w:p>
    <w:p w14:paraId="185A57BE"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Liaise with colleagues and external contacts at all levels of seniority with confidence, tact and diplomacy</w:t>
      </w:r>
    </w:p>
    <w:p w14:paraId="5CE4D523"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Work with Ark Central and other academies in the Ark network, to establish good practice throughout the network, offering support where required</w:t>
      </w:r>
    </w:p>
    <w:p w14:paraId="51D18AA3" w14:textId="77777777" w:rsidR="00E72E17" w:rsidRDefault="00E72E17">
      <w:pPr>
        <w:tabs>
          <w:tab w:val="left" w:pos="567"/>
        </w:tabs>
        <w:ind w:left="426" w:right="90" w:hanging="426"/>
        <w:rPr>
          <w:rFonts w:ascii="Georgia" w:eastAsia="Georgia" w:hAnsi="Georgia" w:cs="Georgia"/>
          <w:b/>
          <w:bCs/>
          <w:color w:val="33B5D5"/>
          <w:sz w:val="32"/>
          <w:szCs w:val="32"/>
        </w:rPr>
      </w:pPr>
    </w:p>
    <w:p w14:paraId="6EC070C5" w14:textId="77777777" w:rsidR="00E72E17" w:rsidRDefault="00000000">
      <w:pPr>
        <w:tabs>
          <w:tab w:val="left" w:pos="567"/>
        </w:tabs>
        <w:ind w:left="426" w:right="90" w:hanging="426"/>
        <w:rPr>
          <w:rFonts w:ascii="Georgia" w:eastAsia="Georgia" w:hAnsi="Georgia" w:cs="Georgia"/>
          <w:b/>
          <w:bCs/>
          <w:color w:val="33B5D5"/>
          <w:sz w:val="32"/>
          <w:szCs w:val="32"/>
        </w:rPr>
      </w:pPr>
      <w:r>
        <w:rPr>
          <w:rFonts w:ascii="Georgia" w:eastAsia="Georgia" w:hAnsi="Georgia" w:cs="Georgia"/>
          <w:b/>
          <w:bCs/>
          <w:color w:val="33B5D5"/>
          <w:sz w:val="32"/>
          <w:szCs w:val="32"/>
        </w:rPr>
        <w:t>Professional Development</w:t>
      </w:r>
    </w:p>
    <w:p w14:paraId="67B3226F" w14:textId="77777777" w:rsidR="00E72E17" w:rsidRDefault="00000000">
      <w:pPr>
        <w:tabs>
          <w:tab w:val="left" w:pos="567"/>
        </w:tabs>
        <w:ind w:left="426" w:right="90" w:hanging="426"/>
        <w:rPr>
          <w:rFonts w:ascii="Georgia" w:eastAsia="Georgia" w:hAnsi="Georgia" w:cs="Georgia"/>
          <w:i/>
          <w:iCs/>
        </w:rPr>
      </w:pPr>
      <w:r>
        <w:rPr>
          <w:rFonts w:ascii="Georgia" w:eastAsia="Georgia" w:hAnsi="Georgia" w:cs="Georgia"/>
          <w:i/>
          <w:iCs/>
        </w:rPr>
        <w:t>As an instructor:</w:t>
      </w:r>
    </w:p>
    <w:p w14:paraId="5E3CF9AD"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Take responsibility for your own professional development and demonstrate a commitment to continuous professional development by undertaking, and seeking out, opportunities to build your capabilities as a teacher.</w:t>
      </w:r>
    </w:p>
    <w:p w14:paraId="64435DA1"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Ensure you understand your professional responsibilities in relation to school policies and practices.</w:t>
      </w:r>
    </w:p>
    <w:p w14:paraId="076BC607"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Evaluate your own teaching critically and use this to improve your effectiveness.</w:t>
      </w:r>
    </w:p>
    <w:p w14:paraId="4C98BA88"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Engage, positively, with the AGFS performance-management system.</w:t>
      </w:r>
    </w:p>
    <w:p w14:paraId="1A38D1E5"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Support colleagues when working </w:t>
      </w:r>
      <w:r>
        <w:rPr>
          <w:rFonts w:ascii="Georgia" w:eastAsia="Georgia" w:hAnsi="Georgia" w:cs="Georgia"/>
          <w:sz w:val="24"/>
          <w:szCs w:val="24"/>
        </w:rPr>
        <w:t>with your departments.</w:t>
      </w:r>
    </w:p>
    <w:p w14:paraId="10D8F38B" w14:textId="77777777" w:rsidR="00E72E17" w:rsidRDefault="00E72E17">
      <w:pPr>
        <w:pBdr>
          <w:top w:val="nil"/>
          <w:left w:val="nil"/>
          <w:bottom w:val="nil"/>
          <w:right w:val="nil"/>
          <w:between w:val="nil"/>
        </w:pBdr>
        <w:tabs>
          <w:tab w:val="left" w:pos="567"/>
        </w:tabs>
        <w:ind w:left="426" w:right="90"/>
        <w:rPr>
          <w:rFonts w:ascii="Georgia" w:eastAsia="Georgia" w:hAnsi="Georgia" w:cs="Georgia"/>
          <w:color w:val="000000"/>
        </w:rPr>
      </w:pPr>
    </w:p>
    <w:p w14:paraId="6E03DB8F" w14:textId="77777777" w:rsidR="00E72E17" w:rsidRDefault="00000000">
      <w:pPr>
        <w:tabs>
          <w:tab w:val="left" w:pos="567"/>
        </w:tabs>
        <w:ind w:left="426" w:right="90" w:hanging="426"/>
        <w:rPr>
          <w:rFonts w:ascii="Georgia" w:eastAsia="Georgia" w:hAnsi="Georgia" w:cs="Georgia"/>
          <w:b/>
          <w:bCs/>
          <w:color w:val="33B5D5"/>
          <w:sz w:val="32"/>
          <w:szCs w:val="32"/>
        </w:rPr>
      </w:pPr>
      <w:r>
        <w:rPr>
          <w:rFonts w:ascii="Georgia" w:eastAsia="Georgia" w:hAnsi="Georgia" w:cs="Georgia"/>
          <w:b/>
          <w:bCs/>
          <w:color w:val="33B5D5"/>
          <w:sz w:val="32"/>
          <w:szCs w:val="32"/>
        </w:rPr>
        <w:t>Non-Subject Responsibilities</w:t>
      </w:r>
    </w:p>
    <w:p w14:paraId="250AE267"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Demonstrate consistently high expectations of all scholars and a commitment to raising their achievement and social and emotional well-being. Promote the positive values, attitudes and behaviour expected from all scholars by treating them with respect and consideration.</w:t>
      </w:r>
    </w:p>
    <w:p w14:paraId="2D9C6129"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Develop strong and positive relationships with scholars.</w:t>
      </w:r>
    </w:p>
    <w:p w14:paraId="63483045"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Implement all school policies, including the school’s behaviour policy.</w:t>
      </w:r>
    </w:p>
    <w:p w14:paraId="6370A0C1"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Contribute to the design and delivery of the school’s enrichment curriculum in line with your timetable and the AGFS enrichment policy.</w:t>
      </w:r>
    </w:p>
    <w:p w14:paraId="72D3F635"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Model the ethos and vision of the school at all times.</w:t>
      </w:r>
    </w:p>
    <w:p w14:paraId="48995740"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Communicate promptly and sensitively with parents, carers and other relevant bodies where necessary.</w:t>
      </w:r>
    </w:p>
    <w:p w14:paraId="3DB4FFCD"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Contribute to the school’s liaison, marketing and scholar recruitment activities, e.g. the collection of material for press releases. </w:t>
      </w:r>
    </w:p>
    <w:p w14:paraId="63C6353C"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Establish and maintain effective working relationships with colleagues including support staff.</w:t>
      </w:r>
    </w:p>
    <w:p w14:paraId="45F52FDD"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Be familiar with and comply with the School’s Health and Safety policies</w:t>
      </w:r>
    </w:p>
    <w:p w14:paraId="6A3A0ECB"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lastRenderedPageBreak/>
        <w:t>Be responsible for the health &amp; safety of scholars when they are authorised to be on school premises and when engaged in authorised activities elsewhere</w:t>
      </w:r>
    </w:p>
    <w:p w14:paraId="505675F6"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Adhere, at all times, to the expectations of teachers at Ark Greenwich Free School, outlined on the final page of this document.</w:t>
      </w:r>
    </w:p>
    <w:p w14:paraId="1FF82DA5" w14:textId="77777777" w:rsidR="00E72E17" w:rsidRDefault="00000000">
      <w:pPr>
        <w:numPr>
          <w:ilvl w:val="0"/>
          <w:numId w:val="4"/>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Any other duties as required by the </w:t>
      </w:r>
      <w:r>
        <w:rPr>
          <w:rFonts w:ascii="Georgia" w:eastAsia="Georgia" w:hAnsi="Georgia" w:cs="Georgia"/>
          <w:sz w:val="24"/>
          <w:szCs w:val="24"/>
        </w:rPr>
        <w:t>Principal</w:t>
      </w:r>
      <w:r>
        <w:rPr>
          <w:rFonts w:ascii="Georgia" w:eastAsia="Georgia" w:hAnsi="Georgia" w:cs="Georgia"/>
          <w:color w:val="000000"/>
          <w:sz w:val="24"/>
          <w:szCs w:val="24"/>
        </w:rPr>
        <w:t xml:space="preserve"> commensurate with the post.</w:t>
      </w:r>
    </w:p>
    <w:p w14:paraId="0EFBCD2A" w14:textId="77777777" w:rsidR="00E72E17" w:rsidRDefault="00E72E17">
      <w:pPr>
        <w:ind w:right="90"/>
        <w:rPr>
          <w:rFonts w:ascii="Georgia" w:eastAsia="Georgia" w:hAnsi="Georgia" w:cs="Georgia"/>
        </w:rPr>
      </w:pPr>
    </w:p>
    <w:p w14:paraId="6CFA7CE7" w14:textId="77777777" w:rsidR="00E72E17" w:rsidRDefault="00E72E17">
      <w:pPr>
        <w:pBdr>
          <w:top w:val="nil"/>
          <w:left w:val="nil"/>
          <w:bottom w:val="nil"/>
          <w:right w:val="nil"/>
          <w:between w:val="nil"/>
        </w:pBdr>
        <w:spacing w:after="0" w:line="240" w:lineRule="auto"/>
        <w:rPr>
          <w:rFonts w:ascii="Georgia" w:eastAsia="Georgia" w:hAnsi="Georgia" w:cs="Georgia"/>
          <w:color w:val="000000"/>
        </w:rPr>
      </w:pPr>
    </w:p>
    <w:p w14:paraId="6096900B" w14:textId="77777777" w:rsidR="00E72E17" w:rsidRDefault="00000000">
      <w:pPr>
        <w:tabs>
          <w:tab w:val="left" w:pos="567"/>
        </w:tabs>
        <w:ind w:left="426" w:right="90" w:hanging="426"/>
        <w:rPr>
          <w:rFonts w:ascii="Georgia" w:eastAsia="Georgia" w:hAnsi="Georgia" w:cs="Georgia"/>
          <w:b/>
          <w:bCs/>
          <w:color w:val="33B5D5"/>
          <w:sz w:val="32"/>
          <w:szCs w:val="32"/>
        </w:rPr>
      </w:pPr>
      <w:r>
        <w:rPr>
          <w:rFonts w:ascii="Georgia" w:eastAsia="Georgia" w:hAnsi="Georgia" w:cs="Georgia"/>
          <w:b/>
          <w:bCs/>
          <w:color w:val="33B5D5"/>
          <w:sz w:val="32"/>
          <w:szCs w:val="32"/>
        </w:rPr>
        <w:t>Notes</w:t>
      </w:r>
    </w:p>
    <w:p w14:paraId="0B20E604" w14:textId="77777777" w:rsidR="00E72E17" w:rsidRDefault="00000000">
      <w:pPr>
        <w:pBdr>
          <w:top w:val="nil"/>
          <w:left w:val="nil"/>
          <w:bottom w:val="nil"/>
          <w:right w:val="nil"/>
          <w:between w:val="nil"/>
        </w:pBdr>
        <w:spacing w:line="240" w:lineRule="auto"/>
        <w:jc w:val="both"/>
        <w:rPr>
          <w:rFonts w:ascii="Georgia" w:eastAsia="Georgia" w:hAnsi="Georgia" w:cs="Georgia"/>
          <w:color w:val="000000"/>
        </w:rPr>
      </w:pPr>
      <w:r>
        <w:rPr>
          <w:rFonts w:ascii="Georgia" w:eastAsia="Georgia" w:hAnsi="Georgia" w:cs="Georgia"/>
          <w:color w:val="000000"/>
        </w:rPr>
        <w:t>All new staff will be subject to a probation period of six months (which may, in certain circumstances, be extended by up to 10 weeks). The probation period is a trial period, to enable the assessment of an employee’s suitability for the job for which he or she has been employed. It provides the school with the opportunity to monitor and review the performance of new staff in relation to various areas, and also in terms of their commitment to safeguarding and relationships with scholars.</w:t>
      </w:r>
    </w:p>
    <w:p w14:paraId="0824F023" w14:textId="77777777" w:rsidR="00E72E17" w:rsidRDefault="00000000">
      <w:pPr>
        <w:jc w:val="both"/>
        <w:rPr>
          <w:rFonts w:ascii="Georgia" w:eastAsia="Georgia" w:hAnsi="Georgia" w:cs="Georgia"/>
          <w:b/>
          <w:bCs/>
        </w:rPr>
      </w:pPr>
      <w:r>
        <w:rPr>
          <w:rFonts w:ascii="Georgia" w:eastAsia="Georgia" w:hAnsi="Georgia" w:cs="Georgia"/>
          <w:b/>
          <w:bCs/>
        </w:rPr>
        <w:t xml:space="preserve">No job description can be fully comprehensive, and from time to time the successful candidate may have to undertake other professional duties as directed by the Headteacher/Senior Leadership Team. </w:t>
      </w:r>
    </w:p>
    <w:p w14:paraId="0C1D2989"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55CF36CC"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09761BA3"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130EE26E"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3D1161DD"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5EE43533"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73D9BE2A"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03614CE5"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46CF9594"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24AA24EF"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2E57BA52"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769398ED"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175EC4B2"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29AC993D"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5D7F71F4"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7D4391B3"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24398E18" w14:textId="77777777" w:rsidR="00E72E17" w:rsidRDefault="00E72E17">
      <w:pPr>
        <w:pBdr>
          <w:top w:val="nil"/>
          <w:left w:val="nil"/>
          <w:bottom w:val="nil"/>
          <w:right w:val="nil"/>
          <w:between w:val="nil"/>
        </w:pBdr>
        <w:spacing w:line="240" w:lineRule="auto"/>
        <w:jc w:val="center"/>
        <w:rPr>
          <w:rFonts w:ascii="Georgia" w:eastAsia="Georgia" w:hAnsi="Georgia" w:cs="Georgia"/>
          <w:b/>
          <w:bCs/>
          <w:color w:val="33B5D5"/>
          <w:sz w:val="28"/>
          <w:szCs w:val="28"/>
        </w:rPr>
      </w:pPr>
    </w:p>
    <w:p w14:paraId="4F0CF12E" w14:textId="77777777" w:rsidR="00E72E17" w:rsidRDefault="00E72E17">
      <w:pPr>
        <w:pBdr>
          <w:top w:val="nil"/>
          <w:left w:val="nil"/>
          <w:bottom w:val="nil"/>
          <w:right w:val="nil"/>
          <w:between w:val="nil"/>
        </w:pBdr>
        <w:spacing w:line="240" w:lineRule="auto"/>
        <w:rPr>
          <w:rFonts w:ascii="Georgia" w:eastAsia="Georgia" w:hAnsi="Georgia" w:cs="Georgia"/>
          <w:b/>
          <w:bCs/>
          <w:color w:val="33B5D5"/>
          <w:sz w:val="28"/>
          <w:szCs w:val="28"/>
        </w:rPr>
      </w:pPr>
    </w:p>
    <w:p w14:paraId="3E8D4FF9" w14:textId="77777777" w:rsidR="00E72E17" w:rsidRDefault="00000000">
      <w:pPr>
        <w:pBdr>
          <w:top w:val="nil"/>
          <w:left w:val="nil"/>
          <w:bottom w:val="nil"/>
          <w:right w:val="nil"/>
          <w:between w:val="nil"/>
        </w:pBdr>
        <w:spacing w:line="240" w:lineRule="auto"/>
        <w:jc w:val="center"/>
        <w:rPr>
          <w:rFonts w:ascii="Georgia" w:eastAsia="Georgia" w:hAnsi="Georgia" w:cs="Georgia"/>
          <w:b/>
          <w:bCs/>
          <w:color w:val="000000"/>
          <w:sz w:val="24"/>
          <w:szCs w:val="24"/>
        </w:rPr>
      </w:pPr>
      <w:r>
        <w:rPr>
          <w:rFonts w:ascii="Georgia" w:eastAsia="Georgia" w:hAnsi="Georgia" w:cs="Georgia"/>
          <w:b/>
          <w:bCs/>
          <w:color w:val="33B5D5"/>
          <w:sz w:val="24"/>
          <w:szCs w:val="24"/>
        </w:rPr>
        <w:lastRenderedPageBreak/>
        <w:t>Person Specification: Music Instructor</w:t>
      </w:r>
    </w:p>
    <w:p w14:paraId="4E41CA44" w14:textId="77777777" w:rsidR="00E72E17" w:rsidRDefault="00000000">
      <w:pPr>
        <w:pBdr>
          <w:top w:val="nil"/>
          <w:left w:val="nil"/>
          <w:bottom w:val="nil"/>
          <w:right w:val="nil"/>
          <w:between w:val="nil"/>
        </w:pBdr>
        <w:spacing w:line="240" w:lineRule="auto"/>
        <w:rPr>
          <w:rFonts w:ascii="Georgia" w:eastAsia="Georgia" w:hAnsi="Georgia" w:cs="Georgia"/>
          <w:b/>
          <w:bCs/>
          <w:color w:val="000000"/>
          <w:sz w:val="24"/>
          <w:szCs w:val="24"/>
        </w:rPr>
      </w:pPr>
      <w:r>
        <w:rPr>
          <w:rFonts w:ascii="Georgia" w:eastAsia="Georgia" w:hAnsi="Georgia" w:cs="Georgia"/>
          <w:b/>
          <w:bCs/>
          <w:color w:val="000000"/>
          <w:sz w:val="24"/>
          <w:szCs w:val="24"/>
        </w:rPr>
        <w:t>Qualification Criteria</w:t>
      </w:r>
    </w:p>
    <w:p w14:paraId="4CF95F21" w14:textId="77777777" w:rsidR="00E72E17" w:rsidRDefault="00000000">
      <w:pPr>
        <w:numPr>
          <w:ilvl w:val="0"/>
          <w:numId w:val="3"/>
        </w:numPr>
        <w:pBdr>
          <w:top w:val="nil"/>
          <w:left w:val="nil"/>
          <w:bottom w:val="nil"/>
          <w:right w:val="nil"/>
          <w:between w:val="nil"/>
        </w:pBdr>
        <w:spacing w:line="240" w:lineRule="auto"/>
        <w:rPr>
          <w:rFonts w:ascii="Georgia" w:eastAsia="Georgia" w:hAnsi="Georgia" w:cs="Georgia"/>
          <w:color w:val="000000"/>
          <w:sz w:val="24"/>
          <w:szCs w:val="24"/>
          <w:highlight w:val="white"/>
        </w:rPr>
      </w:pPr>
      <w:r>
        <w:rPr>
          <w:rFonts w:ascii="Georgia" w:eastAsia="Georgia" w:hAnsi="Georgia" w:cs="Georgia"/>
          <w:color w:val="000000"/>
          <w:sz w:val="24"/>
          <w:szCs w:val="24"/>
          <w:highlight w:val="white"/>
        </w:rPr>
        <w:t>Qualified to</w:t>
      </w:r>
      <w:r>
        <w:rPr>
          <w:rFonts w:ascii="Georgia" w:eastAsia="Georgia" w:hAnsi="Georgia" w:cs="Georgia"/>
          <w:sz w:val="24"/>
          <w:szCs w:val="24"/>
          <w:highlight w:val="white"/>
        </w:rPr>
        <w:t xml:space="preserve"> </w:t>
      </w:r>
      <w:r>
        <w:rPr>
          <w:rFonts w:ascii="Georgia" w:eastAsia="Georgia" w:hAnsi="Georgia" w:cs="Georgia"/>
          <w:color w:val="000000"/>
          <w:sz w:val="24"/>
          <w:szCs w:val="24"/>
          <w:highlight w:val="white"/>
        </w:rPr>
        <w:t>work in the UK</w:t>
      </w:r>
    </w:p>
    <w:p w14:paraId="15C35952" w14:textId="77777777" w:rsidR="00E72E17" w:rsidRDefault="00000000">
      <w:pPr>
        <w:numPr>
          <w:ilvl w:val="0"/>
          <w:numId w:val="3"/>
        </w:numPr>
        <w:pBdr>
          <w:top w:val="nil"/>
          <w:left w:val="nil"/>
          <w:bottom w:val="nil"/>
          <w:right w:val="nil"/>
          <w:between w:val="nil"/>
        </w:pBdr>
        <w:spacing w:line="240" w:lineRule="auto"/>
        <w:rPr>
          <w:rFonts w:ascii="Georgia" w:eastAsia="Georgia" w:hAnsi="Georgia" w:cs="Georgia"/>
          <w:color w:val="000000"/>
          <w:sz w:val="24"/>
          <w:szCs w:val="24"/>
          <w:highlight w:val="white"/>
        </w:rPr>
      </w:pPr>
      <w:r>
        <w:rPr>
          <w:rFonts w:ascii="Georgia" w:eastAsia="Georgia" w:hAnsi="Georgia" w:cs="Georgia"/>
          <w:color w:val="000000"/>
          <w:sz w:val="24"/>
          <w:szCs w:val="24"/>
          <w:highlight w:val="white"/>
        </w:rPr>
        <w:t xml:space="preserve">Degree in a Music subject or related subject, </w:t>
      </w:r>
      <w:r>
        <w:rPr>
          <w:rFonts w:ascii="Georgia" w:eastAsia="Georgia" w:hAnsi="Georgia" w:cs="Georgia"/>
          <w:sz w:val="24"/>
          <w:szCs w:val="24"/>
          <w:highlight w:val="white"/>
        </w:rPr>
        <w:t>or equivalent qualification</w:t>
      </w:r>
    </w:p>
    <w:p w14:paraId="02465A96" w14:textId="77777777" w:rsidR="00E72E17" w:rsidRDefault="00000000">
      <w:pPr>
        <w:pBdr>
          <w:top w:val="nil"/>
          <w:left w:val="nil"/>
          <w:bottom w:val="nil"/>
          <w:right w:val="nil"/>
          <w:between w:val="nil"/>
        </w:pBdr>
        <w:spacing w:line="240" w:lineRule="auto"/>
        <w:rPr>
          <w:rFonts w:ascii="Georgia" w:eastAsia="Georgia" w:hAnsi="Georgia" w:cs="Georgia"/>
          <w:b/>
          <w:bCs/>
          <w:color w:val="000000"/>
          <w:sz w:val="24"/>
          <w:szCs w:val="24"/>
          <w:highlight w:val="white"/>
        </w:rPr>
      </w:pPr>
      <w:r>
        <w:rPr>
          <w:rFonts w:ascii="Georgia" w:eastAsia="Georgia" w:hAnsi="Georgia" w:cs="Georgia"/>
          <w:b/>
          <w:bCs/>
          <w:color w:val="000000"/>
          <w:sz w:val="24"/>
          <w:szCs w:val="24"/>
          <w:highlight w:val="white"/>
        </w:rPr>
        <w:t>Knowledge, Skills and Experience</w:t>
      </w:r>
    </w:p>
    <w:p w14:paraId="600DDE05" w14:textId="77777777" w:rsidR="00E72E17" w:rsidRDefault="00000000">
      <w:pPr>
        <w:numPr>
          <w:ilvl w:val="0"/>
          <w:numId w:val="2"/>
        </w:numPr>
        <w:pBdr>
          <w:top w:val="nil"/>
          <w:left w:val="nil"/>
          <w:bottom w:val="nil"/>
          <w:right w:val="nil"/>
          <w:between w:val="nil"/>
        </w:pBdr>
        <w:spacing w:line="240" w:lineRule="auto"/>
        <w:rPr>
          <w:rFonts w:ascii="Georgia" w:eastAsia="Georgia" w:hAnsi="Georgia" w:cs="Georgia"/>
          <w:color w:val="000000"/>
          <w:sz w:val="24"/>
          <w:szCs w:val="24"/>
          <w:highlight w:val="white"/>
        </w:rPr>
      </w:pPr>
      <w:r>
        <w:rPr>
          <w:rFonts w:ascii="Georgia" w:eastAsia="Georgia" w:hAnsi="Georgia" w:cs="Georgia"/>
          <w:color w:val="000000"/>
          <w:sz w:val="24"/>
          <w:szCs w:val="24"/>
          <w:highlight w:val="white"/>
        </w:rPr>
        <w:t>Demonstrable commitment to raising attainment of all scholars in a challenging</w:t>
      </w:r>
      <w:r>
        <w:rPr>
          <w:rFonts w:ascii="Georgia" w:eastAsia="Georgia" w:hAnsi="Georgia" w:cs="Georgia"/>
          <w:sz w:val="24"/>
          <w:szCs w:val="24"/>
          <w:highlight w:val="white"/>
        </w:rPr>
        <w:t xml:space="preserve"> </w:t>
      </w:r>
      <w:r>
        <w:rPr>
          <w:rFonts w:ascii="Georgia" w:eastAsia="Georgia" w:hAnsi="Georgia" w:cs="Georgia"/>
          <w:color w:val="000000"/>
          <w:sz w:val="24"/>
          <w:szCs w:val="24"/>
          <w:highlight w:val="white"/>
        </w:rPr>
        <w:t>environment</w:t>
      </w:r>
    </w:p>
    <w:p w14:paraId="0F0B4222" w14:textId="77777777" w:rsidR="00E72E17" w:rsidRDefault="00000000">
      <w:pPr>
        <w:numPr>
          <w:ilvl w:val="0"/>
          <w:numId w:val="2"/>
        </w:numPr>
        <w:pBdr>
          <w:top w:val="nil"/>
          <w:left w:val="nil"/>
          <w:bottom w:val="nil"/>
          <w:right w:val="nil"/>
          <w:between w:val="nil"/>
        </w:pBdr>
        <w:spacing w:line="240" w:lineRule="auto"/>
        <w:rPr>
          <w:rFonts w:ascii="Georgia" w:eastAsia="Georgia" w:hAnsi="Georgia" w:cs="Georgia"/>
          <w:color w:val="000000"/>
          <w:sz w:val="24"/>
          <w:szCs w:val="24"/>
          <w:highlight w:val="white"/>
        </w:rPr>
      </w:pPr>
      <w:r>
        <w:rPr>
          <w:rFonts w:ascii="Georgia" w:eastAsia="Georgia" w:hAnsi="Georgia" w:cs="Georgia"/>
          <w:color w:val="000000"/>
          <w:sz w:val="24"/>
          <w:szCs w:val="24"/>
          <w:highlight w:val="white"/>
        </w:rPr>
        <w:t>Excellent understanding of both subject and general teaching pedagogy and instru</w:t>
      </w:r>
      <w:r>
        <w:rPr>
          <w:rFonts w:ascii="Georgia" w:eastAsia="Georgia" w:hAnsi="Georgia" w:cs="Georgia"/>
          <w:sz w:val="24"/>
          <w:szCs w:val="24"/>
          <w:highlight w:val="white"/>
        </w:rPr>
        <w:t>ction methods</w:t>
      </w:r>
    </w:p>
    <w:p w14:paraId="3DF4D470" w14:textId="77777777" w:rsidR="00E72E17" w:rsidRDefault="00000000">
      <w:pPr>
        <w:numPr>
          <w:ilvl w:val="0"/>
          <w:numId w:val="2"/>
        </w:numPr>
        <w:pBdr>
          <w:top w:val="nil"/>
          <w:left w:val="nil"/>
          <w:bottom w:val="nil"/>
          <w:right w:val="nil"/>
          <w:between w:val="nil"/>
        </w:pBdr>
        <w:spacing w:line="240" w:lineRule="auto"/>
        <w:rPr>
          <w:rFonts w:ascii="Georgia" w:eastAsia="Georgia" w:hAnsi="Georgia" w:cs="Georgia"/>
          <w:sz w:val="24"/>
          <w:szCs w:val="24"/>
          <w:highlight w:val="white"/>
        </w:rPr>
      </w:pPr>
      <w:r>
        <w:rPr>
          <w:rFonts w:ascii="Georgia" w:eastAsia="Georgia" w:hAnsi="Georgia" w:cs="Georgia"/>
          <w:sz w:val="24"/>
          <w:szCs w:val="24"/>
          <w:highlight w:val="white"/>
        </w:rPr>
        <w:t>Desirably, a strong singing background</w:t>
      </w:r>
    </w:p>
    <w:p w14:paraId="7486AE77" w14:textId="77777777" w:rsidR="00E72E17" w:rsidRDefault="00000000">
      <w:pPr>
        <w:numPr>
          <w:ilvl w:val="0"/>
          <w:numId w:val="2"/>
        </w:numPr>
        <w:pBdr>
          <w:top w:val="nil"/>
          <w:left w:val="nil"/>
          <w:bottom w:val="nil"/>
          <w:right w:val="nil"/>
          <w:between w:val="nil"/>
        </w:pBdr>
        <w:spacing w:line="240" w:lineRule="auto"/>
        <w:rPr>
          <w:rFonts w:ascii="Georgia" w:eastAsia="Georgia" w:hAnsi="Georgia" w:cs="Georgia"/>
          <w:color w:val="000000"/>
          <w:sz w:val="24"/>
          <w:szCs w:val="24"/>
          <w:highlight w:val="white"/>
        </w:rPr>
      </w:pPr>
      <w:r>
        <w:rPr>
          <w:rFonts w:ascii="Georgia" w:eastAsia="Georgia" w:hAnsi="Georgia" w:cs="Georgia"/>
          <w:color w:val="000000"/>
          <w:sz w:val="24"/>
          <w:szCs w:val="24"/>
          <w:highlight w:val="white"/>
        </w:rPr>
        <w:t xml:space="preserve">Be or demonstrate the potential to become an outstanding </w:t>
      </w:r>
      <w:r>
        <w:rPr>
          <w:rFonts w:ascii="Georgia" w:eastAsia="Georgia" w:hAnsi="Georgia" w:cs="Georgia"/>
          <w:sz w:val="24"/>
          <w:szCs w:val="24"/>
          <w:highlight w:val="white"/>
        </w:rPr>
        <w:t>instructor</w:t>
      </w:r>
    </w:p>
    <w:p w14:paraId="6DE00D01" w14:textId="77777777" w:rsidR="00E72E17" w:rsidRDefault="00000000">
      <w:pPr>
        <w:numPr>
          <w:ilvl w:val="0"/>
          <w:numId w:val="2"/>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Effective and systematic behaviour management</w:t>
      </w:r>
    </w:p>
    <w:p w14:paraId="475FD048" w14:textId="77777777" w:rsidR="00E72E17" w:rsidRDefault="00000000">
      <w:pPr>
        <w:numPr>
          <w:ilvl w:val="0"/>
          <w:numId w:val="2"/>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 xml:space="preserve">Knowledge of the national secondary education system, examinations and curriculum </w:t>
      </w:r>
    </w:p>
    <w:p w14:paraId="41C629CE" w14:textId="77777777" w:rsidR="00E72E17" w:rsidRDefault="00000000">
      <w:pPr>
        <w:pBdr>
          <w:top w:val="nil"/>
          <w:left w:val="nil"/>
          <w:bottom w:val="nil"/>
          <w:right w:val="nil"/>
          <w:between w:val="nil"/>
        </w:pBdr>
        <w:spacing w:line="240" w:lineRule="auto"/>
        <w:rPr>
          <w:rFonts w:ascii="Georgia" w:eastAsia="Georgia" w:hAnsi="Georgia" w:cs="Georgia"/>
          <w:b/>
          <w:bCs/>
          <w:color w:val="000000"/>
          <w:sz w:val="24"/>
          <w:szCs w:val="24"/>
        </w:rPr>
      </w:pPr>
      <w:r>
        <w:rPr>
          <w:rFonts w:ascii="Georgia" w:eastAsia="Georgia" w:hAnsi="Georgia" w:cs="Georgia"/>
          <w:b/>
          <w:bCs/>
          <w:color w:val="000000"/>
          <w:sz w:val="24"/>
          <w:szCs w:val="24"/>
        </w:rPr>
        <w:t>Behaviours</w:t>
      </w:r>
    </w:p>
    <w:p w14:paraId="6A3EA0E5"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Genuine passion for and a belief in the potential of every scholar</w:t>
      </w:r>
    </w:p>
    <w:p w14:paraId="7FAF61F4"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A robust awareness of keeping children safe, noticing safeguarding and welfare concerns, and you understand how and when to take appropriate action</w:t>
      </w:r>
    </w:p>
    <w:p w14:paraId="064DDC02"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Deep commitment to Ark’s mission of providing an excellent education to every scholar, regardless of background</w:t>
      </w:r>
    </w:p>
    <w:p w14:paraId="73FDF0B2"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Excellent interpersonal, planning and organisational skills</w:t>
      </w:r>
    </w:p>
    <w:p w14:paraId="7007D0CD"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Resilient, motivated and committed to achieving excellence</w:t>
      </w:r>
    </w:p>
    <w:p w14:paraId="76E2374A"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Reflective and proactive in seeking feedback to constantly improve practice</w:t>
      </w:r>
    </w:p>
    <w:p w14:paraId="5F700499"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Commitment to regular and on-going professional development and training to establish outstanding classroom practice.</w:t>
      </w:r>
    </w:p>
    <w:p w14:paraId="676D3F04"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Commitment to and understanding of professionalism in line with the National Teaching Standards</w:t>
      </w:r>
    </w:p>
    <w:p w14:paraId="651769B2" w14:textId="77777777" w:rsidR="00E72E17" w:rsidRDefault="00000000">
      <w:pPr>
        <w:pBdr>
          <w:top w:val="nil"/>
          <w:left w:val="nil"/>
          <w:bottom w:val="nil"/>
          <w:right w:val="nil"/>
          <w:between w:val="nil"/>
        </w:pBdr>
        <w:spacing w:line="240" w:lineRule="auto"/>
        <w:rPr>
          <w:rFonts w:ascii="Georgia" w:eastAsia="Georgia" w:hAnsi="Georgia" w:cs="Georgia"/>
          <w:b/>
          <w:bCs/>
          <w:color w:val="000000"/>
          <w:sz w:val="24"/>
          <w:szCs w:val="24"/>
        </w:rPr>
      </w:pPr>
      <w:r>
        <w:rPr>
          <w:rFonts w:ascii="Georgia" w:eastAsia="Georgia" w:hAnsi="Georgia" w:cs="Georgia"/>
          <w:b/>
          <w:bCs/>
          <w:color w:val="000000"/>
          <w:sz w:val="24"/>
          <w:szCs w:val="24"/>
        </w:rPr>
        <w:t>Other</w:t>
      </w:r>
    </w:p>
    <w:p w14:paraId="4E3ECB6C"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Right to work in the UK</w:t>
      </w:r>
    </w:p>
    <w:p w14:paraId="5A0ECE71"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Commitment to equality of opportunity and the safeguarding and welfare of all scholars</w:t>
      </w:r>
    </w:p>
    <w:p w14:paraId="0512A796"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Willingness to undertake training</w:t>
      </w:r>
    </w:p>
    <w:p w14:paraId="37B3D380" w14:textId="77777777" w:rsidR="00E72E17" w:rsidRDefault="00000000">
      <w:pPr>
        <w:numPr>
          <w:ilvl w:val="0"/>
          <w:numId w:val="1"/>
        </w:numPr>
        <w:pBdr>
          <w:top w:val="nil"/>
          <w:left w:val="nil"/>
          <w:bottom w:val="nil"/>
          <w:right w:val="nil"/>
          <w:between w:val="nil"/>
        </w:pBdr>
        <w:spacing w:line="240" w:lineRule="auto"/>
        <w:rPr>
          <w:rFonts w:ascii="Georgia" w:eastAsia="Georgia" w:hAnsi="Georgia" w:cs="Georgia"/>
          <w:color w:val="000000"/>
          <w:sz w:val="24"/>
          <w:szCs w:val="24"/>
        </w:rPr>
      </w:pPr>
      <w:r>
        <w:rPr>
          <w:rFonts w:ascii="Georgia" w:eastAsia="Georgia" w:hAnsi="Georgia" w:cs="Georgia"/>
          <w:color w:val="000000"/>
          <w:sz w:val="24"/>
          <w:szCs w:val="24"/>
        </w:rPr>
        <w:t>This post is subject to an enhanced DBS check</w:t>
      </w:r>
    </w:p>
    <w:p w14:paraId="08C59D36" w14:textId="77777777" w:rsidR="00E72E17" w:rsidRDefault="00000000">
      <w:pPr>
        <w:pBdr>
          <w:top w:val="nil"/>
          <w:left w:val="nil"/>
          <w:bottom w:val="nil"/>
          <w:right w:val="nil"/>
          <w:between w:val="nil"/>
        </w:pBdr>
        <w:spacing w:line="240" w:lineRule="auto"/>
        <w:rPr>
          <w:rFonts w:ascii="Georgia" w:eastAsia="Georgia" w:hAnsi="Georgia" w:cs="Georgia"/>
          <w:i/>
          <w:iCs/>
          <w:color w:val="000000"/>
        </w:rPr>
      </w:pPr>
      <w:r>
        <w:rPr>
          <w:rFonts w:ascii="Georgia" w:eastAsia="Georgia" w:hAnsi="Georgia" w:cs="Georgia"/>
          <w:i/>
          <w:iCs/>
          <w:color w:val="000000"/>
        </w:rPr>
        <w:t>Ark is committed to safeguarding and promoting the welfare of children and young people in our academies. All successful candidates will be subject to an enhanced Disclosure and Barring Service check.</w:t>
      </w:r>
    </w:p>
    <w:sectPr w:rsidR="00E72E17">
      <w:pgSz w:w="11906" w:h="16838"/>
      <w:pgMar w:top="1440" w:right="1274" w:bottom="90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C7D9C3D-FB9B-40B8-88F3-9B24295EC838}"/>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3F4A7725-07FD-4462-A3D4-9B85FE4D48F1}"/>
    <w:embedBold r:id="rId3" w:fontKey="{3EF46A8A-0F16-411A-A1CA-34C3FA327ADE}"/>
    <w:embedItalic r:id="rId4" w:fontKey="{099F9359-F3F7-4865-A13A-4395155E8910}"/>
    <w:embedBoldItalic r:id="rId5" w:fontKey="{3A641696-1E97-446D-812D-CD9C674B6F12}"/>
  </w:font>
  <w:font w:name="Calibri">
    <w:panose1 w:val="020F0502020204030204"/>
    <w:charset w:val="00"/>
    <w:family w:val="swiss"/>
    <w:pitch w:val="variable"/>
    <w:sig w:usb0="E4002EFF" w:usb1="C200247B" w:usb2="00000009" w:usb3="00000000" w:csb0="000001FF" w:csb1="00000000"/>
    <w:embedRegular r:id="rId6" w:fontKey="{45F68E4F-B16E-4E80-8266-455083A7859C}"/>
    <w:embedBold r:id="rId7" w:fontKey="{4336B649-7439-4AF5-8B2E-6A11979F323F}"/>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8" w:fontKey="{B766086D-8968-4503-9942-5A15A1D0A98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9" w:fontKey="{040FEC65-6840-4D8C-BE6E-C3219AF601C8}"/>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594A"/>
    <w:multiLevelType w:val="multilevel"/>
    <w:tmpl w:val="FB8005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856701"/>
    <w:multiLevelType w:val="multilevel"/>
    <w:tmpl w:val="C6BE0304"/>
    <w:lvl w:ilvl="0">
      <w:start w:val="1"/>
      <w:numFmt w:val="bullet"/>
      <w:lvlText w:val="•"/>
      <w:lvlJc w:val="left"/>
      <w:pPr>
        <w:ind w:left="720" w:hanging="360"/>
      </w:pPr>
      <w:rPr>
        <w:rFonts w:ascii="Georgia" w:eastAsia="Georgia" w:hAnsi="Georgia" w:cs="Georg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B25ED1"/>
    <w:multiLevelType w:val="multilevel"/>
    <w:tmpl w:val="7512C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524002"/>
    <w:multiLevelType w:val="multilevel"/>
    <w:tmpl w:val="92928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6F051B0"/>
    <w:multiLevelType w:val="multilevel"/>
    <w:tmpl w:val="1604DA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1009173">
    <w:abstractNumId w:val="0"/>
  </w:num>
  <w:num w:numId="2" w16cid:durableId="694356056">
    <w:abstractNumId w:val="3"/>
  </w:num>
  <w:num w:numId="3" w16cid:durableId="121849505">
    <w:abstractNumId w:val="2"/>
  </w:num>
  <w:num w:numId="4" w16cid:durableId="1554925001">
    <w:abstractNumId w:val="4"/>
  </w:num>
  <w:num w:numId="5" w16cid:durableId="21366746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E17"/>
    <w:rsid w:val="00383889"/>
    <w:rsid w:val="00586A74"/>
    <w:rsid w:val="00666517"/>
    <w:rsid w:val="0099380A"/>
    <w:rsid w:val="00A720B1"/>
    <w:rsid w:val="00E72E17"/>
    <w:rsid w:val="00FE0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F5BF"/>
  <w15:docId w15:val="{6187BD96-6DDA-4175-BD0F-2F3E911D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pBdr>
        <w:top w:val="single" w:sz="4" w:space="31" w:color="000000"/>
        <w:left w:val="single" w:sz="4" w:space="31" w:color="000000"/>
        <w:bottom w:val="single" w:sz="4" w:space="31" w:color="000000"/>
        <w:right w:val="single" w:sz="4" w:space="31" w:color="000000"/>
      </w:pBdr>
      <w:spacing w:after="0" w:line="240" w:lineRule="auto"/>
      <w:ind w:right="90"/>
      <w:outlineLvl w:val="2"/>
    </w:pPr>
    <w:rPr>
      <w:rFonts w:ascii="Times New Roman" w:eastAsia="Times New Roman" w:hAnsi="Times New Roman" w:cs="Times New Roman"/>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ListParagraph">
    <w:name w:val="List Paragraph"/>
    <w:basedOn w:val="Normal"/>
    <w:uiPriority w:val="99"/>
    <w:qFormat/>
    <w:rsid w:val="005964F3"/>
    <w:pPr>
      <w:ind w:left="720"/>
      <w:contextualSpacing/>
    </w:pPr>
  </w:style>
  <w:style w:type="paragraph" w:customStyle="1" w:styleId="p5">
    <w:name w:val="p5"/>
    <w:basedOn w:val="Normal"/>
    <w:uiPriority w:val="99"/>
    <w:rsid w:val="00815459"/>
    <w:pPr>
      <w:widowControl w:val="0"/>
      <w:tabs>
        <w:tab w:val="left" w:pos="720"/>
      </w:tabs>
      <w:autoSpaceDE w:val="0"/>
      <w:autoSpaceDN w:val="0"/>
      <w:adjustRightInd w:val="0"/>
      <w:spacing w:after="0" w:line="240" w:lineRule="auto"/>
      <w:ind w:left="720" w:hanging="720"/>
    </w:pPr>
    <w:rPr>
      <w:rFonts w:ascii="Times New Roman" w:eastAsia="Times New Roman" w:hAnsi="Times New Roman" w:cs="Times New Roman"/>
      <w:sz w:val="24"/>
      <w:szCs w:val="24"/>
    </w:rPr>
  </w:style>
  <w:style w:type="paragraph" w:customStyle="1" w:styleId="paragraph">
    <w:name w:val="paragraph"/>
    <w:basedOn w:val="Normal"/>
    <w:rsid w:val="0054356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43566"/>
  </w:style>
  <w:style w:type="character" w:customStyle="1" w:styleId="eop">
    <w:name w:val="eop"/>
    <w:basedOn w:val="DefaultParagraphFont"/>
    <w:rsid w:val="00543566"/>
  </w:style>
  <w:style w:type="character" w:styleId="Hyperlink">
    <w:name w:val="Hyperlink"/>
    <w:basedOn w:val="DefaultParagraphFont"/>
    <w:uiPriority w:val="99"/>
    <w:unhideWhenUsed/>
    <w:rsid w:val="001517B5"/>
    <w:rPr>
      <w:color w:val="0563C1"/>
      <w:u w:val="single"/>
    </w:rPr>
  </w:style>
  <w:style w:type="paragraph" w:styleId="NormalWeb">
    <w:name w:val="Normal (Web)"/>
    <w:basedOn w:val="Normal"/>
    <w:uiPriority w:val="99"/>
    <w:unhideWhenUsed/>
    <w:rsid w:val="001517B5"/>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1517B5"/>
    <w:rPr>
      <w:b/>
      <w:bCs/>
    </w:rPr>
  </w:style>
  <w:style w:type="character" w:styleId="Emphasis">
    <w:name w:val="Emphasis"/>
    <w:basedOn w:val="DefaultParagraphFont"/>
    <w:uiPriority w:val="20"/>
    <w:qFormat/>
    <w:rsid w:val="001517B5"/>
    <w:rPr>
      <w:i/>
      <w:iCs/>
    </w:rPr>
  </w:style>
  <w:style w:type="character" w:customStyle="1" w:styleId="UnresolvedMention1">
    <w:name w:val="Unresolved Mention1"/>
    <w:basedOn w:val="DefaultParagraphFont"/>
    <w:uiPriority w:val="99"/>
    <w:semiHidden/>
    <w:unhideWhenUsed/>
    <w:rsid w:val="00E2572D"/>
    <w:rPr>
      <w:color w:val="605E5C"/>
      <w:shd w:val="clear" w:color="auto" w:fill="E1DFDD"/>
    </w:rPr>
  </w:style>
  <w:style w:type="character" w:styleId="CommentReference">
    <w:name w:val="annotation reference"/>
    <w:basedOn w:val="DefaultParagraphFont"/>
    <w:uiPriority w:val="99"/>
    <w:semiHidden/>
    <w:unhideWhenUsed/>
    <w:rsid w:val="00852414"/>
    <w:rPr>
      <w:sz w:val="16"/>
      <w:szCs w:val="16"/>
    </w:rPr>
  </w:style>
  <w:style w:type="paragraph" w:styleId="CommentText">
    <w:name w:val="annotation text"/>
    <w:basedOn w:val="Normal"/>
    <w:link w:val="CommentTextChar"/>
    <w:uiPriority w:val="99"/>
    <w:semiHidden/>
    <w:unhideWhenUsed/>
    <w:rsid w:val="00852414"/>
    <w:pPr>
      <w:spacing w:line="240" w:lineRule="auto"/>
    </w:pPr>
    <w:rPr>
      <w:sz w:val="20"/>
      <w:szCs w:val="20"/>
    </w:rPr>
  </w:style>
  <w:style w:type="character" w:customStyle="1" w:styleId="CommentTextChar">
    <w:name w:val="Comment Text Char"/>
    <w:basedOn w:val="DefaultParagraphFont"/>
    <w:link w:val="CommentText"/>
    <w:uiPriority w:val="99"/>
    <w:semiHidden/>
    <w:rsid w:val="00852414"/>
    <w:rPr>
      <w:sz w:val="20"/>
      <w:szCs w:val="20"/>
    </w:rPr>
  </w:style>
  <w:style w:type="paragraph" w:styleId="BalloonText">
    <w:name w:val="Balloon Text"/>
    <w:basedOn w:val="Normal"/>
    <w:link w:val="BalloonTextChar"/>
    <w:uiPriority w:val="99"/>
    <w:semiHidden/>
    <w:unhideWhenUsed/>
    <w:rsid w:val="008524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414"/>
    <w:rPr>
      <w:rFonts w:ascii="Segoe UI" w:hAnsi="Segoe UI" w:cs="Segoe UI"/>
      <w:sz w:val="18"/>
      <w:szCs w:val="18"/>
    </w:rPr>
  </w:style>
  <w:style w:type="character" w:customStyle="1" w:styleId="Heading3Char">
    <w:name w:val="Heading 3 Char"/>
    <w:basedOn w:val="DefaultParagraphFont"/>
    <w:link w:val="Heading3"/>
    <w:uiPriority w:val="99"/>
    <w:rsid w:val="00D9636B"/>
    <w:rPr>
      <w:rFonts w:ascii="Times New Roman" w:eastAsia="Times New Roman" w:hAnsi="Times New Roman" w:cs="Times New Roman"/>
      <w:b/>
      <w:szCs w:val="20"/>
      <w:lang w:val="en-US" w:eastAsia="en-GB"/>
    </w:rPr>
  </w:style>
  <w:style w:type="paragraph" w:styleId="NoSpacing">
    <w:name w:val="No Spacing"/>
    <w:uiPriority w:val="99"/>
    <w:qFormat/>
    <w:rsid w:val="00D9636B"/>
    <w:pPr>
      <w:spacing w:after="0" w:line="240" w:lineRule="auto"/>
    </w:pPr>
    <w:rPr>
      <w:rFonts w:ascii="Arial" w:eastAsia="Times New Roman" w:hAnsi="Arial" w:cs="Times New Roman"/>
      <w:sz w:val="24"/>
    </w:rPr>
  </w:style>
  <w:style w:type="paragraph" w:styleId="Revision">
    <w:name w:val="Revision"/>
    <w:hidden/>
    <w:uiPriority w:val="99"/>
    <w:semiHidden/>
    <w:rsid w:val="00B378B7"/>
    <w:pPr>
      <w:spacing w:after="0" w:line="240" w:lineRule="auto"/>
    </w:pPr>
  </w:style>
  <w:style w:type="character" w:customStyle="1" w:styleId="UnresolvedMention2">
    <w:name w:val="Unresolved Mention2"/>
    <w:basedOn w:val="DefaultParagraphFont"/>
    <w:uiPriority w:val="99"/>
    <w:semiHidden/>
    <w:unhideWhenUsed/>
    <w:rsid w:val="0040064B"/>
    <w:rPr>
      <w:color w:val="605E5C"/>
      <w:shd w:val="clear" w:color="auto" w:fill="E1DFDD"/>
    </w:rPr>
  </w:style>
  <w:style w:type="paragraph" w:customStyle="1" w:styleId="public-draftstyledefault-unorderedlistitem">
    <w:name w:val="public-draftstyledefault-unorderedlistitem"/>
    <w:basedOn w:val="Normal"/>
    <w:rsid w:val="00C645D4"/>
    <w:pPr>
      <w:spacing w:before="100" w:beforeAutospacing="1" w:after="100" w:afterAutospacing="1" w:line="240" w:lineRule="auto"/>
    </w:pPr>
  </w:style>
  <w:style w:type="character" w:customStyle="1" w:styleId="UnresolvedMention3">
    <w:name w:val="Unresolved Mention3"/>
    <w:basedOn w:val="DefaultParagraphFont"/>
    <w:uiPriority w:val="99"/>
    <w:semiHidden/>
    <w:unhideWhenUsed/>
    <w:rsid w:val="00115C6A"/>
    <w:rPr>
      <w:color w:val="605E5C"/>
      <w:shd w:val="clear" w:color="auto" w:fill="E1DFDD"/>
    </w:rPr>
  </w:style>
  <w:style w:type="character" w:customStyle="1" w:styleId="UnresolvedMention4">
    <w:name w:val="Unresolved Mention4"/>
    <w:basedOn w:val="DefaultParagraphFont"/>
    <w:uiPriority w:val="99"/>
    <w:semiHidden/>
    <w:unhideWhenUsed/>
    <w:rsid w:val="001877C2"/>
    <w:rPr>
      <w:color w:val="605E5C"/>
      <w:shd w:val="clear" w:color="auto" w:fill="E1DFDD"/>
    </w:rPr>
  </w:style>
  <w:style w:type="character" w:styleId="FollowedHyperlink">
    <w:name w:val="FollowedHyperlink"/>
    <w:basedOn w:val="DefaultParagraphFont"/>
    <w:uiPriority w:val="99"/>
    <w:semiHidden/>
    <w:unhideWhenUsed/>
    <w:rsid w:val="00D23DB9"/>
    <w:rPr>
      <w:color w:val="954F72" w:themeColor="followedHyperlink"/>
      <w:u w:val="single"/>
    </w:rPr>
  </w:style>
  <w:style w:type="character" w:styleId="UnresolvedMention">
    <w:name w:val="Unresolved Mention"/>
    <w:basedOn w:val="DefaultParagraphFont"/>
    <w:uiPriority w:val="99"/>
    <w:semiHidden/>
    <w:unhideWhenUsed/>
    <w:rsid w:val="00A73757"/>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cs.google.com/document/d/1J00tl_fvPRpuAoQex7mv9otxuejYrBHf?rtpof=true&amp;authuser=lcripps%40arkgreenwich.org&amp;usp=drive_f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youtu.be/dlI1YDP5FhY" TargetMode="External"/><Relationship Id="rId12" Type="http://schemas.openxmlformats.org/officeDocument/2006/relationships/hyperlink" Target="http://www.arkgreenwichfreeschool.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arkgreenwichfreeschool.org" TargetMode="External"/><Relationship Id="rId5" Type="http://schemas.openxmlformats.org/officeDocument/2006/relationships/webSettings" Target="webSettings.xml"/><Relationship Id="rId10" Type="http://schemas.openxmlformats.org/officeDocument/2006/relationships/hyperlink" Target="https://docs.google.com/document/d/1J00tl_fvPRpuAoQex7mv9otxuejYrBHf?rtpof=true&amp;authuser=lcripps%40arkgreenwich.org&amp;usp=drive_f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g5wWUOA4/pksnIt1+Np5vaqCDw==">CgMxLjAyCWguM3pueXNoNzIIaC5namRneHMyDmgudHZhYWFhNmI3ODV1OAByITE4bnRtX2J0a1RFV01XN2d6bW1vVmhwTGhpek1uZEh6QQ==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1983</Words>
  <Characters>11305</Characters>
  <Application>Microsoft Office Word</Application>
  <DocSecurity>0</DocSecurity>
  <Lines>94</Lines>
  <Paragraphs>26</Paragraphs>
  <ScaleCrop>false</ScaleCrop>
  <Company>Ark Schools</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 Bemrose</dc:creator>
  <cp:lastModifiedBy>Melani Kilroy</cp:lastModifiedBy>
  <cp:revision>3</cp:revision>
  <dcterms:created xsi:type="dcterms:W3CDTF">2026-06-30T11:20:00Z</dcterms:created>
  <dcterms:modified xsi:type="dcterms:W3CDTF">2026-07-06T13:43:00Z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0x0101007E9C392227629C40BE47589B3A5A43EC</vt:lpwstr>
  </property>
  <property fmtid="{D5CDD505-2E9C-101B-9397-08002B2CF9AE}" pid="3" name="Order">
    <vt:r8>16382600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