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51969585"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1D0D21">
        <w:rPr>
          <w:rFonts w:ascii="Calibri" w:hAnsi="Calibri" w:cs="Calibri"/>
        </w:rPr>
        <w:t>C</w:t>
      </w:r>
      <w:r w:rsidR="00A862C3">
        <w:rPr>
          <w:rFonts w:ascii="Calibri" w:hAnsi="Calibri" w:cs="Calibri"/>
        </w:rPr>
        <w:t>areers Lead</w:t>
      </w:r>
    </w:p>
    <w:p w14:paraId="6F6DCAC5" w14:textId="3E2A650D"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1D0D21">
        <w:rPr>
          <w:rFonts w:ascii="Calibri" w:hAnsi="Calibri" w:cs="Calibri"/>
          <w:bCs/>
        </w:rPr>
        <w:t>Assistant Principal</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723AD3D2"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EE6E3F">
        <w:rPr>
          <w:rFonts w:ascii="Calibri" w:hAnsi="Calibri" w:cs="Calibri"/>
          <w:bCs/>
        </w:rPr>
        <w:t xml:space="preserve">Full-Time </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7734AE88" w14:textId="6C501F58" w:rsidR="00AD5C34" w:rsidRDefault="00BC010C" w:rsidP="005155C4">
      <w:pPr>
        <w:pStyle w:val="NoSpacing"/>
        <w:jc w:val="both"/>
        <w:rPr>
          <w:rFonts w:ascii="Calibri" w:hAnsi="Calibri" w:cs="Calibri"/>
          <w:b/>
          <w:color w:val="7030A0"/>
          <w:sz w:val="24"/>
          <w:szCs w:val="24"/>
        </w:rPr>
      </w:pPr>
      <w:r>
        <w:rPr>
          <w:rFonts w:ascii="Calibri" w:hAnsi="Calibri" w:cs="Calibri"/>
          <w:bCs/>
          <w:sz w:val="24"/>
          <w:szCs w:val="24"/>
        </w:rPr>
        <w:t xml:space="preserve">As </w:t>
      </w:r>
      <w:r w:rsidR="00012785">
        <w:rPr>
          <w:rFonts w:ascii="Calibri" w:hAnsi="Calibri" w:cs="Calibri"/>
          <w:bCs/>
          <w:sz w:val="24"/>
          <w:szCs w:val="24"/>
        </w:rPr>
        <w:t>Careers Lead, you will develop and oversee a comprehensive careers education programme, ensuring students receive high-quality guidance, employer engagement, and work-related learning opportunities.</w:t>
      </w:r>
      <w:r w:rsidR="00751AC6">
        <w:rPr>
          <w:rFonts w:ascii="Calibri" w:hAnsi="Calibri" w:cs="Calibri"/>
          <w:bCs/>
          <w:sz w:val="24"/>
          <w:szCs w:val="24"/>
        </w:rPr>
        <w:t xml:space="preserve"> </w:t>
      </w:r>
      <w:r w:rsidR="00EF6750">
        <w:rPr>
          <w:rFonts w:ascii="Calibri" w:hAnsi="Calibri" w:cs="Calibri"/>
          <w:bCs/>
          <w:sz w:val="24"/>
          <w:szCs w:val="24"/>
        </w:rPr>
        <w:t xml:space="preserve">In this role, you will connect students with employers, industry professionals, and higher education providers, giving them real-world insights </w:t>
      </w:r>
      <w:r w:rsidR="00BA2FDF">
        <w:rPr>
          <w:rFonts w:ascii="Calibri" w:hAnsi="Calibri" w:cs="Calibri"/>
          <w:bCs/>
          <w:sz w:val="24"/>
          <w:szCs w:val="24"/>
        </w:rPr>
        <w:t>into different career pathways. You will oversee work-related learning, organise career fairs, work placements</w:t>
      </w:r>
      <w:r w:rsidR="00664E56">
        <w:rPr>
          <w:rFonts w:ascii="Calibri" w:hAnsi="Calibri" w:cs="Calibri"/>
          <w:bCs/>
          <w:sz w:val="24"/>
          <w:szCs w:val="24"/>
        </w:rPr>
        <w:t>, and employer led projects.</w:t>
      </w:r>
      <w:r w:rsidR="008D24C3">
        <w:rPr>
          <w:rFonts w:ascii="Calibri" w:hAnsi="Calibri" w:cs="Calibri"/>
          <w:bCs/>
          <w:sz w:val="24"/>
          <w:szCs w:val="24"/>
        </w:rPr>
        <w:t xml:space="preserve"> Working closely with staff, you will integrate careers education</w:t>
      </w:r>
      <w:r w:rsidR="002177A2">
        <w:rPr>
          <w:rFonts w:ascii="Calibri" w:hAnsi="Calibri" w:cs="Calibri"/>
          <w:bCs/>
          <w:sz w:val="24"/>
          <w:szCs w:val="24"/>
        </w:rPr>
        <w:t xml:space="preserve"> across the curriculum, ensuring students develop employability skills and make informed career choices. Your leadership will be instrumental in creating an </w:t>
      </w:r>
      <w:r w:rsidR="006900C7">
        <w:rPr>
          <w:rFonts w:ascii="Calibri" w:hAnsi="Calibri" w:cs="Calibri"/>
          <w:bCs/>
          <w:sz w:val="24"/>
          <w:szCs w:val="24"/>
        </w:rPr>
        <w:t>academy</w:t>
      </w:r>
      <w:r w:rsidR="002177A2">
        <w:rPr>
          <w:rFonts w:ascii="Calibri" w:hAnsi="Calibri" w:cs="Calibri"/>
          <w:bCs/>
          <w:sz w:val="24"/>
          <w:szCs w:val="24"/>
        </w:rPr>
        <w:t>-wide culture of ambition, employability, and future planning</w:t>
      </w:r>
      <w:r w:rsidR="006900C7">
        <w:rPr>
          <w:rFonts w:ascii="Calibri" w:hAnsi="Calibri" w:cs="Calibri"/>
          <w:bCs/>
          <w:sz w:val="24"/>
          <w:szCs w:val="24"/>
        </w:rPr>
        <w:t>, ensuring every student receives high-quality career support.</w:t>
      </w:r>
    </w:p>
    <w:p w14:paraId="3674F056" w14:textId="77777777" w:rsidR="00AD5C34" w:rsidRDefault="00AD5C34" w:rsidP="005155C4">
      <w:pPr>
        <w:pStyle w:val="NoSpacing"/>
        <w:jc w:val="both"/>
        <w:rPr>
          <w:rFonts w:ascii="Calibri" w:hAnsi="Calibri" w:cs="Calibri"/>
          <w:b/>
          <w:color w:val="7030A0"/>
          <w:sz w:val="24"/>
          <w:szCs w:val="24"/>
        </w:rPr>
      </w:pPr>
    </w:p>
    <w:p w14:paraId="6721370D" w14:textId="3B188361" w:rsidR="005155C4" w:rsidRPr="007D30C2" w:rsidRDefault="005155C4" w:rsidP="005155C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20185919" w14:textId="72376307" w:rsidR="005C4328" w:rsidRDefault="005C4328" w:rsidP="005C4328">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Careers Strategy and Leadership</w:t>
      </w:r>
    </w:p>
    <w:p w14:paraId="729CD3C5" w14:textId="7E1E1A3C" w:rsidR="005C4328" w:rsidRDefault="005C4328" w:rsidP="005C4328">
      <w:pPr>
        <w:pStyle w:val="ListParagraph"/>
        <w:numPr>
          <w:ilvl w:val="0"/>
          <w:numId w:val="45"/>
        </w:numPr>
        <w:tabs>
          <w:tab w:val="left" w:pos="2835"/>
        </w:tabs>
        <w:jc w:val="both"/>
        <w:rPr>
          <w:rFonts w:ascii="Calibri" w:eastAsia="Times New Roman" w:hAnsi="Calibri" w:cs="Calibri"/>
        </w:rPr>
      </w:pPr>
      <w:r>
        <w:rPr>
          <w:rFonts w:ascii="Calibri" w:eastAsia="Times New Roman" w:hAnsi="Calibri" w:cs="Calibri"/>
        </w:rPr>
        <w:t>Develop and implement a comprehensive</w:t>
      </w:r>
      <w:r w:rsidR="00E25CBD">
        <w:rPr>
          <w:rFonts w:ascii="Calibri" w:eastAsia="Times New Roman" w:hAnsi="Calibri" w:cs="Calibri"/>
        </w:rPr>
        <w:t xml:space="preserve"> careers education programme</w:t>
      </w:r>
      <w:r w:rsidR="00FE191D">
        <w:rPr>
          <w:rFonts w:ascii="Calibri" w:eastAsia="Times New Roman" w:hAnsi="Calibri" w:cs="Calibri"/>
        </w:rPr>
        <w:t>, aligned with the Gatsby Benchmarks</w:t>
      </w:r>
      <w:r w:rsidR="00861659">
        <w:rPr>
          <w:rFonts w:ascii="Calibri" w:eastAsia="Times New Roman" w:hAnsi="Calibri" w:cs="Calibri"/>
        </w:rPr>
        <w:t>.</w:t>
      </w:r>
    </w:p>
    <w:p w14:paraId="11E27C27" w14:textId="7C1BD43F" w:rsidR="00B43BD5" w:rsidRPr="00F327FB" w:rsidRDefault="00E25CBD" w:rsidP="005C4328">
      <w:pPr>
        <w:pStyle w:val="ListParagraph"/>
        <w:numPr>
          <w:ilvl w:val="0"/>
          <w:numId w:val="45"/>
        </w:numPr>
        <w:tabs>
          <w:tab w:val="left" w:pos="2835"/>
        </w:tabs>
        <w:jc w:val="both"/>
        <w:rPr>
          <w:rFonts w:ascii="Calibri" w:hAnsi="Calibri" w:cs="Calibri"/>
        </w:rPr>
      </w:pPr>
      <w:r w:rsidRPr="00F327FB">
        <w:rPr>
          <w:rFonts w:ascii="Calibri" w:eastAsia="Times New Roman" w:hAnsi="Calibri" w:cs="Calibri"/>
        </w:rPr>
        <w:t xml:space="preserve">Lead careers provision across the academy, ensuring it meets statutory </w:t>
      </w:r>
      <w:r w:rsidR="00F327FB" w:rsidRPr="00F327FB">
        <w:rPr>
          <w:rFonts w:ascii="Calibri" w:eastAsia="Times New Roman" w:hAnsi="Calibri" w:cs="Calibri"/>
        </w:rPr>
        <w:t>requirements.</w:t>
      </w:r>
    </w:p>
    <w:p w14:paraId="71F5D2AE" w14:textId="64B75708" w:rsidR="00F327FB" w:rsidRPr="00C923E3" w:rsidRDefault="00F327FB" w:rsidP="005C4328">
      <w:pPr>
        <w:pStyle w:val="ListParagraph"/>
        <w:numPr>
          <w:ilvl w:val="0"/>
          <w:numId w:val="45"/>
        </w:numPr>
        <w:tabs>
          <w:tab w:val="left" w:pos="2835"/>
        </w:tabs>
        <w:jc w:val="both"/>
        <w:rPr>
          <w:rFonts w:ascii="Calibri" w:hAnsi="Calibri" w:cs="Calibri"/>
        </w:rPr>
      </w:pPr>
      <w:r>
        <w:rPr>
          <w:rFonts w:ascii="Calibri" w:eastAsia="Times New Roman" w:hAnsi="Calibri" w:cs="Calibri"/>
        </w:rPr>
        <w:t>Provide strategic oversight of work-related learning, employer engagement</w:t>
      </w:r>
      <w:r w:rsidR="00C923E3">
        <w:rPr>
          <w:rFonts w:ascii="Calibri" w:eastAsia="Times New Roman" w:hAnsi="Calibri" w:cs="Calibri"/>
        </w:rPr>
        <w:t>, and student progression pathways.</w:t>
      </w:r>
    </w:p>
    <w:p w14:paraId="784AA5EB" w14:textId="0C390683" w:rsidR="00370AE2" w:rsidRPr="00370AE2" w:rsidRDefault="00C923E3" w:rsidP="00370AE2">
      <w:pPr>
        <w:pStyle w:val="ListParagraph"/>
        <w:numPr>
          <w:ilvl w:val="0"/>
          <w:numId w:val="45"/>
        </w:numPr>
        <w:tabs>
          <w:tab w:val="left" w:pos="2835"/>
        </w:tabs>
        <w:jc w:val="both"/>
        <w:rPr>
          <w:rFonts w:ascii="Calibri" w:hAnsi="Calibri" w:cs="Calibri"/>
        </w:rPr>
      </w:pPr>
      <w:r>
        <w:rPr>
          <w:rFonts w:ascii="Calibri" w:eastAsia="Times New Roman" w:hAnsi="Calibri" w:cs="Calibri"/>
        </w:rPr>
        <w:t xml:space="preserve">Maintain strong relationships with businesses, universities, colleges, and training </w:t>
      </w:r>
      <w:r w:rsidR="00C917D9">
        <w:rPr>
          <w:rFonts w:ascii="Calibri" w:eastAsia="Times New Roman" w:hAnsi="Calibri" w:cs="Calibri"/>
        </w:rPr>
        <w:t>providers to enhance student opportunities</w:t>
      </w:r>
      <w:r w:rsidR="00370AE2">
        <w:rPr>
          <w:rFonts w:ascii="Calibri" w:eastAsia="Times New Roman" w:hAnsi="Calibri" w:cs="Calibri"/>
        </w:rPr>
        <w:t>.</w:t>
      </w:r>
    </w:p>
    <w:p w14:paraId="140992D4" w14:textId="2D969249" w:rsidR="00370AE2" w:rsidRDefault="00370AE2" w:rsidP="00370AE2">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 xml:space="preserve">Student </w:t>
      </w:r>
      <w:r w:rsidR="00BD6759">
        <w:rPr>
          <w:rFonts w:ascii="Calibri" w:eastAsia="Times New Roman" w:hAnsi="Calibri" w:cs="Calibri"/>
          <w:b/>
          <w:bCs/>
          <w:color w:val="7030A0"/>
        </w:rPr>
        <w:t>Support and Guidance</w:t>
      </w:r>
    </w:p>
    <w:p w14:paraId="5E251A70" w14:textId="2B1F9EB6" w:rsidR="00BD6759" w:rsidRDefault="00BD6759" w:rsidP="00BD6759">
      <w:pPr>
        <w:pStyle w:val="ListParagraph"/>
        <w:numPr>
          <w:ilvl w:val="0"/>
          <w:numId w:val="46"/>
        </w:numPr>
        <w:tabs>
          <w:tab w:val="left" w:pos="2835"/>
        </w:tabs>
        <w:jc w:val="both"/>
        <w:rPr>
          <w:rFonts w:ascii="Calibri" w:eastAsia="Times New Roman" w:hAnsi="Calibri" w:cs="Calibri"/>
        </w:rPr>
      </w:pPr>
      <w:r>
        <w:rPr>
          <w:rFonts w:ascii="Calibri" w:eastAsia="Times New Roman" w:hAnsi="Calibri" w:cs="Calibri"/>
        </w:rPr>
        <w:t xml:space="preserve">Deliver careers education sessions, supporting students in exploring </w:t>
      </w:r>
      <w:r w:rsidR="00F845D6">
        <w:rPr>
          <w:rFonts w:ascii="Calibri" w:eastAsia="Times New Roman" w:hAnsi="Calibri" w:cs="Calibri"/>
        </w:rPr>
        <w:t>future pathways, employability skills, and labour market trends</w:t>
      </w:r>
      <w:r w:rsidR="006F426A">
        <w:rPr>
          <w:rFonts w:ascii="Calibri" w:eastAsia="Times New Roman" w:hAnsi="Calibri" w:cs="Calibri"/>
        </w:rPr>
        <w:t>.</w:t>
      </w:r>
    </w:p>
    <w:p w14:paraId="7E4BAE0D" w14:textId="5C19D3DD" w:rsidR="006F426A" w:rsidRDefault="006F426A" w:rsidP="00BD6759">
      <w:pPr>
        <w:pStyle w:val="ListParagraph"/>
        <w:numPr>
          <w:ilvl w:val="0"/>
          <w:numId w:val="46"/>
        </w:numPr>
        <w:tabs>
          <w:tab w:val="left" w:pos="2835"/>
        </w:tabs>
        <w:jc w:val="both"/>
        <w:rPr>
          <w:rFonts w:ascii="Calibri" w:eastAsia="Times New Roman" w:hAnsi="Calibri" w:cs="Calibri"/>
        </w:rPr>
      </w:pPr>
      <w:r>
        <w:rPr>
          <w:rFonts w:ascii="Calibri" w:eastAsia="Times New Roman" w:hAnsi="Calibri" w:cs="Calibri"/>
        </w:rPr>
        <w:t xml:space="preserve">Provide </w:t>
      </w:r>
      <w:r w:rsidR="001835DF">
        <w:rPr>
          <w:rFonts w:ascii="Calibri" w:eastAsia="Times New Roman" w:hAnsi="Calibri" w:cs="Calibri"/>
        </w:rPr>
        <w:t>one-to-one careers advice, helping students m</w:t>
      </w:r>
      <w:r w:rsidR="004E130A">
        <w:rPr>
          <w:rFonts w:ascii="Calibri" w:eastAsia="Times New Roman" w:hAnsi="Calibri" w:cs="Calibri"/>
        </w:rPr>
        <w:t xml:space="preserve">ake informed decisions about post-16 and post-18 </w:t>
      </w:r>
      <w:r w:rsidR="0058624E">
        <w:rPr>
          <w:rFonts w:ascii="Calibri" w:eastAsia="Times New Roman" w:hAnsi="Calibri" w:cs="Calibri"/>
        </w:rPr>
        <w:t>destinations.</w:t>
      </w:r>
    </w:p>
    <w:p w14:paraId="1F28F7B1" w14:textId="461C0606" w:rsidR="0058624E" w:rsidRDefault="0058624E" w:rsidP="00BD6759">
      <w:pPr>
        <w:pStyle w:val="ListParagraph"/>
        <w:numPr>
          <w:ilvl w:val="0"/>
          <w:numId w:val="46"/>
        </w:numPr>
        <w:tabs>
          <w:tab w:val="left" w:pos="2835"/>
        </w:tabs>
        <w:jc w:val="both"/>
        <w:rPr>
          <w:rFonts w:ascii="Calibri" w:eastAsia="Times New Roman" w:hAnsi="Calibri" w:cs="Calibri"/>
        </w:rPr>
      </w:pPr>
      <w:r>
        <w:rPr>
          <w:rFonts w:ascii="Calibri" w:eastAsia="Times New Roman" w:hAnsi="Calibri" w:cs="Calibri"/>
        </w:rPr>
        <w:t>Organise career fairs, employer talks, workplace visits</w:t>
      </w:r>
      <w:r w:rsidR="00E747CF">
        <w:rPr>
          <w:rFonts w:ascii="Calibri" w:eastAsia="Times New Roman" w:hAnsi="Calibri" w:cs="Calibri"/>
        </w:rPr>
        <w:t>, and mock interviews to strengthen industry links.</w:t>
      </w:r>
    </w:p>
    <w:p w14:paraId="18D02FA7" w14:textId="4A45FDB8" w:rsidR="00105DB6" w:rsidRPr="00CB1E29" w:rsidRDefault="00E747CF" w:rsidP="00105DB6">
      <w:pPr>
        <w:pStyle w:val="ListParagraph"/>
        <w:numPr>
          <w:ilvl w:val="0"/>
          <w:numId w:val="46"/>
        </w:numPr>
        <w:tabs>
          <w:tab w:val="left" w:pos="2835"/>
        </w:tabs>
        <w:jc w:val="both"/>
        <w:rPr>
          <w:rFonts w:ascii="Calibri" w:eastAsia="Times New Roman" w:hAnsi="Calibri" w:cs="Calibri"/>
        </w:rPr>
      </w:pPr>
      <w:r>
        <w:rPr>
          <w:rFonts w:ascii="Calibri" w:eastAsia="Times New Roman" w:hAnsi="Calibri" w:cs="Calibri"/>
        </w:rPr>
        <w:t>Develop work experience programmes</w:t>
      </w:r>
      <w:r w:rsidR="002F3E76">
        <w:rPr>
          <w:rFonts w:ascii="Calibri" w:eastAsia="Times New Roman" w:hAnsi="Calibri" w:cs="Calibri"/>
        </w:rPr>
        <w:t xml:space="preserve">, coordinating </w:t>
      </w:r>
      <w:r w:rsidR="00105DB6">
        <w:rPr>
          <w:rFonts w:ascii="Calibri" w:eastAsia="Times New Roman" w:hAnsi="Calibri" w:cs="Calibri"/>
        </w:rPr>
        <w:t>placements that align with student aspirations.</w:t>
      </w:r>
    </w:p>
    <w:p w14:paraId="09666611" w14:textId="362D2B7F" w:rsidR="00105DB6" w:rsidRPr="00CB1E29" w:rsidRDefault="00CB1E29" w:rsidP="00105DB6">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Curriculum Integration</w:t>
      </w:r>
    </w:p>
    <w:p w14:paraId="71409695" w14:textId="712F0688" w:rsidR="00370AE2" w:rsidRPr="0076199B" w:rsidRDefault="00713E5A" w:rsidP="00CB1E29">
      <w:pPr>
        <w:pStyle w:val="ListParagraph"/>
        <w:numPr>
          <w:ilvl w:val="0"/>
          <w:numId w:val="47"/>
        </w:numPr>
        <w:tabs>
          <w:tab w:val="left" w:pos="2835"/>
        </w:tabs>
        <w:jc w:val="both"/>
        <w:rPr>
          <w:rFonts w:ascii="Calibri" w:hAnsi="Calibri" w:cs="Calibri"/>
          <w:b/>
          <w:bCs/>
        </w:rPr>
      </w:pPr>
      <w:r>
        <w:rPr>
          <w:rFonts w:ascii="Calibri" w:hAnsi="Calibri" w:cs="Calibri"/>
        </w:rPr>
        <w:lastRenderedPageBreak/>
        <w:t>Work with teaching staff to embed careers education across the curriculum, ensuring real</w:t>
      </w:r>
      <w:r w:rsidR="0076199B">
        <w:rPr>
          <w:rFonts w:ascii="Calibri" w:hAnsi="Calibri" w:cs="Calibri"/>
        </w:rPr>
        <w:t>-world application subjects.</w:t>
      </w:r>
    </w:p>
    <w:p w14:paraId="797A2BA0" w14:textId="04AAF3C0" w:rsidR="0076199B" w:rsidRPr="00E73861" w:rsidRDefault="0076199B" w:rsidP="00CB1E29">
      <w:pPr>
        <w:pStyle w:val="ListParagraph"/>
        <w:numPr>
          <w:ilvl w:val="0"/>
          <w:numId w:val="47"/>
        </w:numPr>
        <w:tabs>
          <w:tab w:val="left" w:pos="2835"/>
        </w:tabs>
        <w:jc w:val="both"/>
        <w:rPr>
          <w:rFonts w:ascii="Calibri" w:hAnsi="Calibri" w:cs="Calibri"/>
          <w:b/>
          <w:bCs/>
        </w:rPr>
      </w:pPr>
      <w:r>
        <w:rPr>
          <w:rFonts w:ascii="Calibri" w:hAnsi="Calibri" w:cs="Calibri"/>
        </w:rPr>
        <w:t>Train and support staff in delivering high quality careers advice</w:t>
      </w:r>
      <w:r w:rsidR="00E73861">
        <w:rPr>
          <w:rFonts w:ascii="Calibri" w:hAnsi="Calibri" w:cs="Calibri"/>
        </w:rPr>
        <w:t>, ensuring consistency in provision.</w:t>
      </w:r>
    </w:p>
    <w:p w14:paraId="3FEBE435" w14:textId="3F42E41F" w:rsidR="005B37D1" w:rsidRPr="005B37D1" w:rsidRDefault="00191F69" w:rsidP="005B37D1">
      <w:pPr>
        <w:pStyle w:val="ListParagraph"/>
        <w:numPr>
          <w:ilvl w:val="0"/>
          <w:numId w:val="47"/>
        </w:numPr>
        <w:tabs>
          <w:tab w:val="left" w:pos="2835"/>
        </w:tabs>
        <w:jc w:val="both"/>
        <w:rPr>
          <w:rFonts w:ascii="Calibri" w:hAnsi="Calibri" w:cs="Calibri"/>
          <w:b/>
          <w:bCs/>
        </w:rPr>
      </w:pPr>
      <w:r>
        <w:rPr>
          <w:rFonts w:ascii="Calibri" w:hAnsi="Calibri" w:cs="Calibri"/>
        </w:rPr>
        <w:t>Promote a culture of ambition, employability</w:t>
      </w:r>
      <w:r w:rsidR="005B37D1">
        <w:rPr>
          <w:rFonts w:ascii="Calibri" w:hAnsi="Calibri" w:cs="Calibri"/>
        </w:rPr>
        <w:t>, and informed decision-making among students.</w:t>
      </w:r>
    </w:p>
    <w:p w14:paraId="66EE75AA" w14:textId="65D56005" w:rsidR="005B37D1" w:rsidRDefault="000347E8" w:rsidP="005B37D1">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Monitoring and Compliance</w:t>
      </w:r>
    </w:p>
    <w:p w14:paraId="04033CDC" w14:textId="77777777" w:rsidR="008C6D66" w:rsidRDefault="000347E8" w:rsidP="008C6D66">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t xml:space="preserve">Ensure </w:t>
      </w:r>
      <w:r w:rsidR="00977D5D">
        <w:rPr>
          <w:rFonts w:ascii="Calibri" w:eastAsia="Times New Roman" w:hAnsi="Calibri" w:cs="Calibri"/>
        </w:rPr>
        <w:t>complianc</w:t>
      </w:r>
      <w:r w:rsidR="00432D69">
        <w:rPr>
          <w:rFonts w:ascii="Calibri" w:eastAsia="Times New Roman" w:hAnsi="Calibri" w:cs="Calibri"/>
        </w:rPr>
        <w:t>e with statutory careers guidance, tracking student progression and outcomes.</w:t>
      </w:r>
    </w:p>
    <w:p w14:paraId="50F9C531" w14:textId="6401088F" w:rsidR="00432D69" w:rsidRDefault="00432D69" w:rsidP="008C6D66">
      <w:pPr>
        <w:pStyle w:val="ListParagraph"/>
        <w:numPr>
          <w:ilvl w:val="0"/>
          <w:numId w:val="48"/>
        </w:numPr>
        <w:tabs>
          <w:tab w:val="left" w:pos="2835"/>
        </w:tabs>
        <w:jc w:val="both"/>
        <w:rPr>
          <w:rFonts w:ascii="Calibri" w:eastAsia="Times New Roman" w:hAnsi="Calibri" w:cs="Calibri"/>
        </w:rPr>
      </w:pPr>
      <w:r w:rsidRPr="008C6D66">
        <w:rPr>
          <w:rFonts w:ascii="Calibri" w:eastAsia="Times New Roman" w:hAnsi="Calibri" w:cs="Calibri"/>
        </w:rPr>
        <w:t xml:space="preserve">Monitor and evaluate </w:t>
      </w:r>
      <w:r w:rsidR="008C6D66" w:rsidRPr="008C6D66">
        <w:rPr>
          <w:rFonts w:ascii="Calibri" w:eastAsia="Times New Roman" w:hAnsi="Calibri" w:cs="Calibri"/>
        </w:rPr>
        <w:t>the im</w:t>
      </w:r>
      <w:r w:rsidR="008C6D66">
        <w:rPr>
          <w:rFonts w:ascii="Calibri" w:eastAsia="Times New Roman" w:hAnsi="Calibri" w:cs="Calibri"/>
        </w:rPr>
        <w:t xml:space="preserve">pact of careers </w:t>
      </w:r>
      <w:r w:rsidR="006F4CB7">
        <w:rPr>
          <w:rFonts w:ascii="Calibri" w:eastAsia="Times New Roman" w:hAnsi="Calibri" w:cs="Calibri"/>
        </w:rPr>
        <w:t>programmes, using data to drive improvements.</w:t>
      </w:r>
    </w:p>
    <w:p w14:paraId="7BCF9E07" w14:textId="40F01621" w:rsidR="005B37D1" w:rsidRPr="008C1F17" w:rsidRDefault="006F4CB7" w:rsidP="005B37D1">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t xml:space="preserve">Report on careers provision to leadership teams, ensuring continuous </w:t>
      </w:r>
      <w:r w:rsidR="008C1F17">
        <w:rPr>
          <w:rFonts w:ascii="Calibri" w:eastAsia="Times New Roman" w:hAnsi="Calibri" w:cs="Calibri"/>
        </w:rPr>
        <w:t>development.</w:t>
      </w:r>
    </w:p>
    <w:p w14:paraId="2297887E" w14:textId="18C531CB" w:rsidR="00007C54" w:rsidRPr="005E74E9" w:rsidRDefault="008C21D2" w:rsidP="005E74E9">
      <w:pPr>
        <w:tabs>
          <w:tab w:val="left" w:pos="2835"/>
        </w:tabs>
        <w:jc w:val="both"/>
        <w:rPr>
          <w:rFonts w:ascii="Calibri" w:eastAsia="Times New Roman" w:hAnsi="Calibri" w:cs="Calibri"/>
          <w:b/>
          <w:bCs/>
          <w:color w:val="7030A0"/>
        </w:rPr>
      </w:pPr>
      <w:r w:rsidRPr="005E74E9">
        <w:rPr>
          <w:rFonts w:ascii="Calibri" w:eastAsia="Times New Roman" w:hAnsi="Calibri" w:cs="Calibri"/>
          <w:b/>
          <w:bCs/>
          <w:color w:val="7030A0"/>
        </w:rPr>
        <w:t>Other</w:t>
      </w:r>
      <w:r w:rsidR="00007C54" w:rsidRPr="005E74E9">
        <w:rPr>
          <w:rFonts w:ascii="Calibri" w:eastAsia="Times New Roman" w:hAnsi="Calibri" w:cs="Calibri"/>
          <w:b/>
          <w:bCs/>
          <w:color w:val="7030A0"/>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t>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taking into account the circumstances of the academies and their implications.</w:t>
      </w: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26A3FE29" w14:textId="77777777" w:rsidR="00007C54" w:rsidRDefault="00007C54"/>
    <w:p w14:paraId="2A4B9D2A" w14:textId="77777777" w:rsidR="00007C54" w:rsidRDefault="00007C54"/>
    <w:p w14:paraId="7306CF8C" w14:textId="77777777" w:rsidR="00007C54" w:rsidRDefault="00007C54"/>
    <w:p w14:paraId="45C45C60" w14:textId="77777777" w:rsidR="00007C54" w:rsidRDefault="00007C54"/>
    <w:p w14:paraId="6260A266" w14:textId="77777777" w:rsidR="00007C54" w:rsidRDefault="00007C54"/>
    <w:p w14:paraId="19F1950F" w14:textId="77777777" w:rsidR="00007C54" w:rsidRDefault="00007C54"/>
    <w:p w14:paraId="0C0E1EB6" w14:textId="77777777" w:rsidR="00007C54" w:rsidRDefault="00007C54"/>
    <w:p w14:paraId="304D1430" w14:textId="77777777" w:rsidR="00007C54" w:rsidRDefault="00007C54"/>
    <w:p w14:paraId="2B5887D2" w14:textId="77777777" w:rsidR="00007C54" w:rsidRDefault="00007C54"/>
    <w:p w14:paraId="6DD2BD19" w14:textId="77777777" w:rsidR="00635757" w:rsidRDefault="00635757"/>
    <w:p w14:paraId="7325466C" w14:textId="6D7B7DE4" w:rsidR="00007C54" w:rsidRDefault="008C1F17" w:rsidP="00AE3A12">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640A1C6A" w14:textId="0E4D893C" w:rsidR="00AE3A12" w:rsidRDefault="00AE3A12" w:rsidP="00635757">
      <w:pPr>
        <w:contextualSpacing/>
        <w:rPr>
          <w:rFonts w:ascii="Calibri" w:eastAsia="Arial" w:hAnsi="Calibri" w:cs="Calibri"/>
          <w:b/>
          <w:bCs/>
          <w:color w:val="7030A0"/>
          <w:lang w:val="en-GB"/>
        </w:rPr>
      </w:pPr>
    </w:p>
    <w:p w14:paraId="05BF7D35" w14:textId="0E65E987" w:rsidR="00A71F94" w:rsidRPr="00A71F94" w:rsidRDefault="008B7CF3" w:rsidP="00A71F94">
      <w:pPr>
        <w:contextualSpacing/>
        <w:rPr>
          <w:rFonts w:ascii="Calibri" w:eastAsia="Arial" w:hAnsi="Calibri" w:cs="Calibri"/>
          <w:b/>
          <w:bCs/>
          <w:color w:val="7030A0"/>
          <w:lang w:val="en-GB"/>
        </w:rPr>
      </w:pPr>
      <w:r>
        <w:rPr>
          <w:rFonts w:ascii="Calibri" w:eastAsia="Arial" w:hAnsi="Calibri" w:cs="Calibri"/>
          <w:b/>
          <w:bCs/>
          <w:color w:val="7030A0"/>
          <w:lang w:val="en-GB"/>
        </w:rPr>
        <w:t>Essential Criteria</w:t>
      </w:r>
    </w:p>
    <w:p w14:paraId="2DC1B561" w14:textId="70465D3E" w:rsidR="00A71F94" w:rsidRDefault="00A93856" w:rsidP="008B7CF3">
      <w:pPr>
        <w:pStyle w:val="ListParagraph"/>
        <w:numPr>
          <w:ilvl w:val="0"/>
          <w:numId w:val="35"/>
        </w:numPr>
        <w:rPr>
          <w:rFonts w:ascii="Calibri" w:eastAsia="Arial" w:hAnsi="Calibri" w:cs="Calibri"/>
        </w:rPr>
      </w:pPr>
      <w:r>
        <w:rPr>
          <w:rFonts w:ascii="Calibri" w:eastAsia="Arial" w:hAnsi="Calibri" w:cs="Calibri"/>
        </w:rPr>
        <w:t>Experience in careers education, guidance, or employability programmes</w:t>
      </w:r>
    </w:p>
    <w:p w14:paraId="5C448E4B" w14:textId="5CDAD6C6" w:rsidR="00861659" w:rsidRDefault="00861659" w:rsidP="008B7CF3">
      <w:pPr>
        <w:pStyle w:val="ListParagraph"/>
        <w:numPr>
          <w:ilvl w:val="0"/>
          <w:numId w:val="35"/>
        </w:numPr>
        <w:rPr>
          <w:rFonts w:ascii="Calibri" w:eastAsia="Arial" w:hAnsi="Calibri" w:cs="Calibri"/>
        </w:rPr>
      </w:pPr>
      <w:r>
        <w:rPr>
          <w:rFonts w:ascii="Calibri" w:eastAsia="Arial" w:hAnsi="Calibri" w:cs="Calibri"/>
        </w:rPr>
        <w:t>Strong understanding of Gatsby Benchmarks, statutory careers guidance</w:t>
      </w:r>
      <w:r w:rsidR="005521B0">
        <w:rPr>
          <w:rFonts w:ascii="Calibri" w:eastAsia="Arial" w:hAnsi="Calibri" w:cs="Calibri"/>
        </w:rPr>
        <w:t>, and labour market trends</w:t>
      </w:r>
    </w:p>
    <w:p w14:paraId="3E7614B2" w14:textId="2AB6FD97" w:rsidR="00A93856" w:rsidRDefault="00DC45B8" w:rsidP="008B7CF3">
      <w:pPr>
        <w:pStyle w:val="ListParagraph"/>
        <w:numPr>
          <w:ilvl w:val="0"/>
          <w:numId w:val="35"/>
        </w:numPr>
        <w:rPr>
          <w:rFonts w:ascii="Calibri" w:eastAsia="Arial" w:hAnsi="Calibri" w:cs="Calibri"/>
        </w:rPr>
      </w:pPr>
      <w:r>
        <w:rPr>
          <w:rFonts w:ascii="Calibri" w:eastAsia="Arial" w:hAnsi="Calibri" w:cs="Calibri"/>
        </w:rPr>
        <w:t>Ability to develop and implement a strategic careers programme</w:t>
      </w:r>
      <w:r w:rsidR="007A37BC">
        <w:rPr>
          <w:rFonts w:ascii="Calibri" w:eastAsia="Arial" w:hAnsi="Calibri" w:cs="Calibri"/>
        </w:rPr>
        <w:t xml:space="preserve"> that supports student progression</w:t>
      </w:r>
    </w:p>
    <w:p w14:paraId="1D329CA7" w14:textId="55DF6F1C" w:rsidR="007A37BC" w:rsidRDefault="007A37BC" w:rsidP="008B7CF3">
      <w:pPr>
        <w:pStyle w:val="ListParagraph"/>
        <w:numPr>
          <w:ilvl w:val="0"/>
          <w:numId w:val="35"/>
        </w:numPr>
        <w:rPr>
          <w:rFonts w:ascii="Calibri" w:eastAsia="Arial" w:hAnsi="Calibri" w:cs="Calibri"/>
        </w:rPr>
      </w:pPr>
      <w:r>
        <w:rPr>
          <w:rFonts w:ascii="Calibri" w:eastAsia="Arial" w:hAnsi="Calibri" w:cs="Calibri"/>
        </w:rPr>
        <w:t xml:space="preserve">Excellent communication skills, engaging </w:t>
      </w:r>
      <w:r w:rsidR="00EE5865">
        <w:rPr>
          <w:rFonts w:ascii="Calibri" w:eastAsia="Arial" w:hAnsi="Calibri" w:cs="Calibri"/>
        </w:rPr>
        <w:t>with students, employers, and educational institutions</w:t>
      </w:r>
    </w:p>
    <w:p w14:paraId="2E41BB68" w14:textId="238CD569" w:rsidR="00EE5865" w:rsidRDefault="00EE5865" w:rsidP="008B7CF3">
      <w:pPr>
        <w:pStyle w:val="ListParagraph"/>
        <w:numPr>
          <w:ilvl w:val="0"/>
          <w:numId w:val="35"/>
        </w:numPr>
        <w:rPr>
          <w:rFonts w:ascii="Calibri" w:eastAsia="Arial" w:hAnsi="Calibri" w:cs="Calibri"/>
        </w:rPr>
      </w:pPr>
      <w:r>
        <w:rPr>
          <w:rFonts w:ascii="Calibri" w:eastAsia="Arial" w:hAnsi="Calibri" w:cs="Calibri"/>
        </w:rPr>
        <w:t xml:space="preserve">Ability to deliver careers sessions, providing personalised </w:t>
      </w:r>
      <w:r w:rsidR="00761CF2">
        <w:rPr>
          <w:rFonts w:ascii="Calibri" w:eastAsia="Arial" w:hAnsi="Calibri" w:cs="Calibri"/>
        </w:rPr>
        <w:t>guidance and work-related learning opportunities</w:t>
      </w:r>
    </w:p>
    <w:p w14:paraId="0053358D" w14:textId="0362FA81" w:rsidR="00761CF2" w:rsidRDefault="00761CF2" w:rsidP="008B7CF3">
      <w:pPr>
        <w:pStyle w:val="ListParagraph"/>
        <w:numPr>
          <w:ilvl w:val="0"/>
          <w:numId w:val="35"/>
        </w:numPr>
        <w:rPr>
          <w:rFonts w:ascii="Calibri" w:eastAsia="Arial" w:hAnsi="Calibri" w:cs="Calibri"/>
        </w:rPr>
      </w:pPr>
      <w:r>
        <w:rPr>
          <w:rFonts w:ascii="Calibri" w:eastAsia="Arial" w:hAnsi="Calibri" w:cs="Calibri"/>
        </w:rPr>
        <w:t>Strong organisational skills, capable of planning career events, work placements, and industry-linked activities</w:t>
      </w:r>
    </w:p>
    <w:p w14:paraId="794620FD" w14:textId="746E69F3" w:rsidR="00761CF2" w:rsidRPr="008B7CF3" w:rsidRDefault="00761CF2" w:rsidP="008B7CF3">
      <w:pPr>
        <w:pStyle w:val="ListParagraph"/>
        <w:numPr>
          <w:ilvl w:val="0"/>
          <w:numId w:val="35"/>
        </w:numPr>
        <w:rPr>
          <w:rFonts w:ascii="Calibri" w:eastAsia="Arial" w:hAnsi="Calibri" w:cs="Calibri"/>
        </w:rPr>
      </w:pPr>
      <w:r>
        <w:rPr>
          <w:rFonts w:ascii="Calibri" w:eastAsia="Arial" w:hAnsi="Calibri" w:cs="Calibri"/>
        </w:rPr>
        <w:t>Passion for helping students explore future pathways, ensuring</w:t>
      </w:r>
      <w:r w:rsidR="00731422">
        <w:rPr>
          <w:rFonts w:ascii="Calibri" w:eastAsia="Arial" w:hAnsi="Calibri" w:cs="Calibri"/>
        </w:rPr>
        <w:t xml:space="preserve"> informed decision-making</w:t>
      </w:r>
    </w:p>
    <w:p w14:paraId="7B580DE5" w14:textId="7ECF69E8" w:rsidR="00A71F94" w:rsidRPr="00A71F94" w:rsidRDefault="00731422" w:rsidP="00A71F94">
      <w:pPr>
        <w:contextualSpacing/>
        <w:rPr>
          <w:rFonts w:ascii="Calibri" w:eastAsia="Arial" w:hAnsi="Calibri" w:cs="Calibri"/>
          <w:b/>
          <w:bCs/>
          <w:color w:val="7030A0"/>
          <w:lang w:val="en-GB"/>
        </w:rPr>
      </w:pPr>
      <w:r>
        <w:rPr>
          <w:rFonts w:ascii="Calibri" w:eastAsia="Arial" w:hAnsi="Calibri" w:cs="Calibri"/>
          <w:b/>
          <w:bCs/>
          <w:color w:val="7030A0"/>
          <w:lang w:val="en-GB"/>
        </w:rPr>
        <w:t>Desirable Criteria</w:t>
      </w:r>
      <w:r w:rsidR="00A71F94" w:rsidRPr="00A71F94">
        <w:rPr>
          <w:rFonts w:ascii="Calibri" w:eastAsia="Arial" w:hAnsi="Calibri" w:cs="Calibri"/>
          <w:b/>
          <w:bCs/>
          <w:color w:val="7030A0"/>
          <w:lang w:val="en-GB"/>
        </w:rPr>
        <w:t xml:space="preserve"> </w:t>
      </w:r>
    </w:p>
    <w:p w14:paraId="20ADB9A9" w14:textId="76673128" w:rsidR="00A71F94" w:rsidRDefault="00731422" w:rsidP="00731422">
      <w:pPr>
        <w:pStyle w:val="ListParagraph"/>
        <w:numPr>
          <w:ilvl w:val="0"/>
          <w:numId w:val="49"/>
        </w:numPr>
        <w:rPr>
          <w:rFonts w:ascii="Calibri" w:eastAsia="Arial" w:hAnsi="Calibri" w:cs="Calibri"/>
        </w:rPr>
      </w:pPr>
      <w:r>
        <w:rPr>
          <w:rFonts w:ascii="Calibri" w:eastAsia="Arial" w:hAnsi="Calibri" w:cs="Calibri"/>
        </w:rPr>
        <w:t>Qualification in careers guidance</w:t>
      </w:r>
    </w:p>
    <w:p w14:paraId="122F7802" w14:textId="656D2652" w:rsidR="00663EBE" w:rsidRDefault="00663EBE" w:rsidP="00731422">
      <w:pPr>
        <w:pStyle w:val="ListParagraph"/>
        <w:numPr>
          <w:ilvl w:val="0"/>
          <w:numId w:val="49"/>
        </w:numPr>
        <w:rPr>
          <w:rFonts w:ascii="Calibri" w:eastAsia="Arial" w:hAnsi="Calibri" w:cs="Calibri"/>
        </w:rPr>
      </w:pPr>
      <w:r>
        <w:rPr>
          <w:rFonts w:ascii="Calibri" w:eastAsia="Arial" w:hAnsi="Calibri" w:cs="Calibri"/>
        </w:rPr>
        <w:t>Experience coordinating work experience programmes or industry placements</w:t>
      </w:r>
    </w:p>
    <w:p w14:paraId="45D6BE7F" w14:textId="3FB30B4D" w:rsidR="00663EBE" w:rsidRDefault="006F1CF4" w:rsidP="00731422">
      <w:pPr>
        <w:pStyle w:val="ListParagraph"/>
        <w:numPr>
          <w:ilvl w:val="0"/>
          <w:numId w:val="49"/>
        </w:numPr>
        <w:rPr>
          <w:rFonts w:ascii="Calibri" w:eastAsia="Arial" w:hAnsi="Calibri" w:cs="Calibri"/>
        </w:rPr>
      </w:pPr>
      <w:r>
        <w:rPr>
          <w:rFonts w:ascii="Calibri" w:eastAsia="Arial" w:hAnsi="Calibri" w:cs="Calibri"/>
        </w:rPr>
        <w:t>Familiarity with apprenticeships, vocational routes, and higher education pathways</w:t>
      </w:r>
    </w:p>
    <w:p w14:paraId="7A4FAD04" w14:textId="2B5DEE4A" w:rsidR="006F1CF4" w:rsidRPr="00731422" w:rsidRDefault="006F1CF4" w:rsidP="00731422">
      <w:pPr>
        <w:pStyle w:val="ListParagraph"/>
        <w:numPr>
          <w:ilvl w:val="0"/>
          <w:numId w:val="49"/>
        </w:numPr>
        <w:rPr>
          <w:rFonts w:ascii="Calibri" w:eastAsia="Arial" w:hAnsi="Calibri" w:cs="Calibri"/>
        </w:rPr>
      </w:pPr>
      <w:r>
        <w:rPr>
          <w:rFonts w:ascii="Calibri" w:eastAsia="Arial" w:hAnsi="Calibri" w:cs="Calibri"/>
        </w:rPr>
        <w:t>Knowledge of local and national employment trends, supporting students with relevant guidance</w:t>
      </w:r>
    </w:p>
    <w:p w14:paraId="43B85F29"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Personal Characteristics </w:t>
      </w:r>
    </w:p>
    <w:p w14:paraId="13278EC6" w14:textId="4122DBA7"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Genuine passion for and a belief in the potential of every student </w:t>
      </w:r>
    </w:p>
    <w:p w14:paraId="6F9D0477" w14:textId="355718B3"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A robust awareness of keeping children safe, noticing safeguarding and welfare concerns, and you understand how and when to take appropriate action </w:t>
      </w:r>
    </w:p>
    <w:p w14:paraId="75C12E75" w14:textId="5C635667"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Deep commitment to Ark’s mission of providing an excellent education to every student, regardless of background </w:t>
      </w:r>
    </w:p>
    <w:p w14:paraId="0F2027A2" w14:textId="142F1ADC"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Excellent interpersonal and organisational skills </w:t>
      </w:r>
    </w:p>
    <w:p w14:paraId="5F9D1F55" w14:textId="755C46A1"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Resilient, motivated and committed to promoting excellence </w:t>
      </w:r>
    </w:p>
    <w:p w14:paraId="25CB8605" w14:textId="1AD40CBD" w:rsidR="00A71F94" w:rsidRPr="00897896"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Reflective and proactive </w:t>
      </w:r>
    </w:p>
    <w:p w14:paraId="0BE146C3"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Other </w:t>
      </w:r>
    </w:p>
    <w:p w14:paraId="5C644B41" w14:textId="51C6CF1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w:t>
      </w:r>
      <w:r w:rsidR="00866074">
        <w:rPr>
          <w:rFonts w:ascii="Calibri" w:eastAsia="Arial" w:hAnsi="Calibri" w:cs="Calibri"/>
        </w:rPr>
        <w:t>students</w:t>
      </w:r>
      <w:r w:rsidRPr="00A71F94">
        <w:rPr>
          <w:rFonts w:ascii="Calibri" w:eastAsia="Arial" w:hAnsi="Calibri" w:cs="Calibri"/>
        </w:rPr>
        <w:t xml:space="preserve">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lastRenderedPageBreak/>
        <w:t xml:space="preserve">Willingness to undertake training </w:t>
      </w:r>
    </w:p>
    <w:p w14:paraId="18991187" w14:textId="01C2A033" w:rsidR="00FA3EE2" w:rsidRPr="00A71F94"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38C69" w14:textId="77777777" w:rsidR="002862A5" w:rsidRDefault="002862A5" w:rsidP="005155C4">
      <w:r>
        <w:separator/>
      </w:r>
    </w:p>
  </w:endnote>
  <w:endnote w:type="continuationSeparator" w:id="0">
    <w:p w14:paraId="36C40E3C" w14:textId="77777777" w:rsidR="002862A5" w:rsidRDefault="002862A5"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A4EC0" w14:textId="77777777" w:rsidR="002862A5" w:rsidRDefault="002862A5" w:rsidP="005155C4">
      <w:r>
        <w:separator/>
      </w:r>
    </w:p>
  </w:footnote>
  <w:footnote w:type="continuationSeparator" w:id="0">
    <w:p w14:paraId="5D5EE88D" w14:textId="77777777" w:rsidR="002862A5" w:rsidRDefault="002862A5"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B50FD"/>
    <w:multiLevelType w:val="hybridMultilevel"/>
    <w:tmpl w:val="667AC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30FB542B"/>
    <w:multiLevelType w:val="hybridMultilevel"/>
    <w:tmpl w:val="A00C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1E32A4"/>
    <w:multiLevelType w:val="hybridMultilevel"/>
    <w:tmpl w:val="D22A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DF1911"/>
    <w:multiLevelType w:val="hybridMultilevel"/>
    <w:tmpl w:val="B46E7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765B63E5"/>
    <w:multiLevelType w:val="hybridMultilevel"/>
    <w:tmpl w:val="11EA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45"/>
  </w:num>
  <w:num w:numId="3" w16cid:durableId="264190416">
    <w:abstractNumId w:val="20"/>
  </w:num>
  <w:num w:numId="4" w16cid:durableId="98062041">
    <w:abstractNumId w:val="18"/>
  </w:num>
  <w:num w:numId="5" w16cid:durableId="1681152562">
    <w:abstractNumId w:val="42"/>
  </w:num>
  <w:num w:numId="6" w16cid:durableId="1267687426">
    <w:abstractNumId w:val="44"/>
  </w:num>
  <w:num w:numId="7" w16cid:durableId="1860847692">
    <w:abstractNumId w:val="35"/>
  </w:num>
  <w:num w:numId="8" w16cid:durableId="878474222">
    <w:abstractNumId w:val="29"/>
  </w:num>
  <w:num w:numId="9" w16cid:durableId="1471051756">
    <w:abstractNumId w:val="48"/>
  </w:num>
  <w:num w:numId="10" w16cid:durableId="1674142210">
    <w:abstractNumId w:val="25"/>
  </w:num>
  <w:num w:numId="11" w16cid:durableId="1124613430">
    <w:abstractNumId w:val="7"/>
  </w:num>
  <w:num w:numId="12" w16cid:durableId="1141923015">
    <w:abstractNumId w:val="4"/>
  </w:num>
  <w:num w:numId="13" w16cid:durableId="698966248">
    <w:abstractNumId w:val="41"/>
  </w:num>
  <w:num w:numId="14" w16cid:durableId="1105540143">
    <w:abstractNumId w:val="15"/>
  </w:num>
  <w:num w:numId="15" w16cid:durableId="1936744288">
    <w:abstractNumId w:val="26"/>
  </w:num>
  <w:num w:numId="16" w16cid:durableId="926155106">
    <w:abstractNumId w:val="34"/>
  </w:num>
  <w:num w:numId="17" w16cid:durableId="9259798">
    <w:abstractNumId w:val="39"/>
  </w:num>
  <w:num w:numId="18" w16cid:durableId="140509737">
    <w:abstractNumId w:val="8"/>
  </w:num>
  <w:num w:numId="19" w16cid:durableId="583415533">
    <w:abstractNumId w:val="37"/>
  </w:num>
  <w:num w:numId="20" w16cid:durableId="1781681643">
    <w:abstractNumId w:val="2"/>
  </w:num>
  <w:num w:numId="21" w16cid:durableId="1342319010">
    <w:abstractNumId w:val="17"/>
  </w:num>
  <w:num w:numId="22" w16cid:durableId="926960844">
    <w:abstractNumId w:val="14"/>
  </w:num>
  <w:num w:numId="23" w16cid:durableId="711425065">
    <w:abstractNumId w:val="32"/>
  </w:num>
  <w:num w:numId="24" w16cid:durableId="1474176045">
    <w:abstractNumId w:val="10"/>
  </w:num>
  <w:num w:numId="25" w16cid:durableId="44525471">
    <w:abstractNumId w:val="3"/>
  </w:num>
  <w:num w:numId="26" w16cid:durableId="1078135706">
    <w:abstractNumId w:val="33"/>
  </w:num>
  <w:num w:numId="27" w16cid:durableId="1495948627">
    <w:abstractNumId w:val="12"/>
  </w:num>
  <w:num w:numId="28" w16cid:durableId="633752460">
    <w:abstractNumId w:val="0"/>
  </w:num>
  <w:num w:numId="29" w16cid:durableId="1967662422">
    <w:abstractNumId w:val="21"/>
  </w:num>
  <w:num w:numId="30" w16cid:durableId="411124406">
    <w:abstractNumId w:val="1"/>
  </w:num>
  <w:num w:numId="31" w16cid:durableId="287246697">
    <w:abstractNumId w:val="28"/>
  </w:num>
  <w:num w:numId="32" w16cid:durableId="902914063">
    <w:abstractNumId w:val="43"/>
  </w:num>
  <w:num w:numId="33" w16cid:durableId="1020013892">
    <w:abstractNumId w:val="27"/>
  </w:num>
  <w:num w:numId="34" w16cid:durableId="995763128">
    <w:abstractNumId w:val="46"/>
  </w:num>
  <w:num w:numId="35" w16cid:durableId="2083790125">
    <w:abstractNumId w:val="6"/>
  </w:num>
  <w:num w:numId="36" w16cid:durableId="967394149">
    <w:abstractNumId w:val="24"/>
  </w:num>
  <w:num w:numId="37" w16cid:durableId="769466483">
    <w:abstractNumId w:val="9"/>
  </w:num>
  <w:num w:numId="38" w16cid:durableId="1494490082">
    <w:abstractNumId w:val="40"/>
  </w:num>
  <w:num w:numId="39" w16cid:durableId="1471050717">
    <w:abstractNumId w:val="30"/>
  </w:num>
  <w:num w:numId="40" w16cid:durableId="1247691177">
    <w:abstractNumId w:val="22"/>
  </w:num>
  <w:num w:numId="41" w16cid:durableId="794786611">
    <w:abstractNumId w:val="19"/>
  </w:num>
  <w:num w:numId="42" w16cid:durableId="973562871">
    <w:abstractNumId w:val="31"/>
  </w:num>
  <w:num w:numId="43" w16cid:durableId="2010063377">
    <w:abstractNumId w:val="11"/>
  </w:num>
  <w:num w:numId="44" w16cid:durableId="2007633007">
    <w:abstractNumId w:val="16"/>
  </w:num>
  <w:num w:numId="45" w16cid:durableId="1418134916">
    <w:abstractNumId w:val="36"/>
  </w:num>
  <w:num w:numId="46" w16cid:durableId="365258335">
    <w:abstractNumId w:val="13"/>
  </w:num>
  <w:num w:numId="47" w16cid:durableId="265313240">
    <w:abstractNumId w:val="23"/>
  </w:num>
  <w:num w:numId="48" w16cid:durableId="28459929">
    <w:abstractNumId w:val="47"/>
  </w:num>
  <w:num w:numId="49" w16cid:durableId="49631285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12785"/>
    <w:rsid w:val="00032491"/>
    <w:rsid w:val="000347E8"/>
    <w:rsid w:val="00061F36"/>
    <w:rsid w:val="000C2E80"/>
    <w:rsid w:val="000C3092"/>
    <w:rsid w:val="000C4F7B"/>
    <w:rsid w:val="00105DB6"/>
    <w:rsid w:val="00131C35"/>
    <w:rsid w:val="0013332A"/>
    <w:rsid w:val="0013337B"/>
    <w:rsid w:val="00172660"/>
    <w:rsid w:val="001835DF"/>
    <w:rsid w:val="00184FB4"/>
    <w:rsid w:val="00191F69"/>
    <w:rsid w:val="00195298"/>
    <w:rsid w:val="001C32F4"/>
    <w:rsid w:val="001D0D21"/>
    <w:rsid w:val="001E4801"/>
    <w:rsid w:val="00211504"/>
    <w:rsid w:val="002177A2"/>
    <w:rsid w:val="002644F9"/>
    <w:rsid w:val="00283BD7"/>
    <w:rsid w:val="002862A5"/>
    <w:rsid w:val="002B45BB"/>
    <w:rsid w:val="002F3E76"/>
    <w:rsid w:val="002F7B8D"/>
    <w:rsid w:val="00322F4C"/>
    <w:rsid w:val="003578EC"/>
    <w:rsid w:val="00370AE2"/>
    <w:rsid w:val="00395BE9"/>
    <w:rsid w:val="00412742"/>
    <w:rsid w:val="00421F9F"/>
    <w:rsid w:val="004220E7"/>
    <w:rsid w:val="00432D69"/>
    <w:rsid w:val="00456E31"/>
    <w:rsid w:val="00465E92"/>
    <w:rsid w:val="00467DC9"/>
    <w:rsid w:val="004E130A"/>
    <w:rsid w:val="005155C4"/>
    <w:rsid w:val="00531118"/>
    <w:rsid w:val="00541059"/>
    <w:rsid w:val="005521B0"/>
    <w:rsid w:val="00555AB2"/>
    <w:rsid w:val="00573600"/>
    <w:rsid w:val="00581E84"/>
    <w:rsid w:val="0058624E"/>
    <w:rsid w:val="00595CDE"/>
    <w:rsid w:val="005A28EF"/>
    <w:rsid w:val="005B37D1"/>
    <w:rsid w:val="005C4328"/>
    <w:rsid w:val="005E74E9"/>
    <w:rsid w:val="005F4BE7"/>
    <w:rsid w:val="00610391"/>
    <w:rsid w:val="00635757"/>
    <w:rsid w:val="0064105F"/>
    <w:rsid w:val="00646129"/>
    <w:rsid w:val="00663EBE"/>
    <w:rsid w:val="00664E56"/>
    <w:rsid w:val="006670A3"/>
    <w:rsid w:val="006900C7"/>
    <w:rsid w:val="00691628"/>
    <w:rsid w:val="006931C4"/>
    <w:rsid w:val="006E430A"/>
    <w:rsid w:val="006F1CF4"/>
    <w:rsid w:val="006F426A"/>
    <w:rsid w:val="006F4CB7"/>
    <w:rsid w:val="00700C83"/>
    <w:rsid w:val="00713014"/>
    <w:rsid w:val="00713E5A"/>
    <w:rsid w:val="007147B2"/>
    <w:rsid w:val="0072600D"/>
    <w:rsid w:val="00731422"/>
    <w:rsid w:val="0073443F"/>
    <w:rsid w:val="0074047D"/>
    <w:rsid w:val="007462F4"/>
    <w:rsid w:val="00751AC6"/>
    <w:rsid w:val="0075328B"/>
    <w:rsid w:val="0076199B"/>
    <w:rsid w:val="00761CF2"/>
    <w:rsid w:val="00763D45"/>
    <w:rsid w:val="007A37BC"/>
    <w:rsid w:val="007B3AA1"/>
    <w:rsid w:val="007C7474"/>
    <w:rsid w:val="008158EA"/>
    <w:rsid w:val="008527C2"/>
    <w:rsid w:val="00856817"/>
    <w:rsid w:val="00856A8F"/>
    <w:rsid w:val="00861659"/>
    <w:rsid w:val="00866074"/>
    <w:rsid w:val="00875021"/>
    <w:rsid w:val="00897896"/>
    <w:rsid w:val="008A0259"/>
    <w:rsid w:val="008B0388"/>
    <w:rsid w:val="008B7CF3"/>
    <w:rsid w:val="008C1F17"/>
    <w:rsid w:val="008C21D2"/>
    <w:rsid w:val="008C6D66"/>
    <w:rsid w:val="008D24C3"/>
    <w:rsid w:val="00900BC9"/>
    <w:rsid w:val="00907176"/>
    <w:rsid w:val="0092304D"/>
    <w:rsid w:val="00954DD1"/>
    <w:rsid w:val="00955DB6"/>
    <w:rsid w:val="00977D5D"/>
    <w:rsid w:val="009C08DA"/>
    <w:rsid w:val="009D422A"/>
    <w:rsid w:val="00A06876"/>
    <w:rsid w:val="00A71F94"/>
    <w:rsid w:val="00A8210A"/>
    <w:rsid w:val="00A862C3"/>
    <w:rsid w:val="00A93856"/>
    <w:rsid w:val="00AD5C34"/>
    <w:rsid w:val="00AD780A"/>
    <w:rsid w:val="00AE3A12"/>
    <w:rsid w:val="00B12C5E"/>
    <w:rsid w:val="00B22832"/>
    <w:rsid w:val="00B43BD5"/>
    <w:rsid w:val="00B61DD8"/>
    <w:rsid w:val="00BA2FDF"/>
    <w:rsid w:val="00BC010C"/>
    <w:rsid w:val="00BC6BCD"/>
    <w:rsid w:val="00BD6759"/>
    <w:rsid w:val="00BE583D"/>
    <w:rsid w:val="00C52DD6"/>
    <w:rsid w:val="00C917D9"/>
    <w:rsid w:val="00C923E3"/>
    <w:rsid w:val="00CA7644"/>
    <w:rsid w:val="00CB1E29"/>
    <w:rsid w:val="00CB79B1"/>
    <w:rsid w:val="00DA31C6"/>
    <w:rsid w:val="00DC45B8"/>
    <w:rsid w:val="00DE21F6"/>
    <w:rsid w:val="00DF06EA"/>
    <w:rsid w:val="00DF132D"/>
    <w:rsid w:val="00E224E0"/>
    <w:rsid w:val="00E25CBD"/>
    <w:rsid w:val="00E424AE"/>
    <w:rsid w:val="00E5066B"/>
    <w:rsid w:val="00E73861"/>
    <w:rsid w:val="00E747CF"/>
    <w:rsid w:val="00E754AC"/>
    <w:rsid w:val="00EE5865"/>
    <w:rsid w:val="00EE6E3F"/>
    <w:rsid w:val="00EF6750"/>
    <w:rsid w:val="00F169E3"/>
    <w:rsid w:val="00F23FF4"/>
    <w:rsid w:val="00F320E8"/>
    <w:rsid w:val="00F327FB"/>
    <w:rsid w:val="00F50A10"/>
    <w:rsid w:val="00F56E81"/>
    <w:rsid w:val="00F845D6"/>
    <w:rsid w:val="00FA3EE2"/>
    <w:rsid w:val="00FD192F"/>
    <w:rsid w:val="00FE191D"/>
    <w:rsid w:val="00FF5E4B"/>
    <w:rsid w:val="00FF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328"/>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238</TotalTime>
  <Pages>4</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143</cp:revision>
  <dcterms:created xsi:type="dcterms:W3CDTF">2025-03-04T15:06:00Z</dcterms:created>
  <dcterms:modified xsi:type="dcterms:W3CDTF">2025-06-06T15:19:00Z</dcterms:modified>
</cp:coreProperties>
</file>